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41C" w:rsidRDefault="00CD33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81175" cy="787400"/>
            <wp:effectExtent l="0" t="0" r="9525" b="0"/>
            <wp:docPr id="2" name="Рисунок 2" descr="C:\Users\K3-C1\Downloads\Лого сер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K3-C1\Downloads\Лого серый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41C" w:rsidRDefault="00E0741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13413"/>
          <w:sz w:val="24"/>
          <w:szCs w:val="24"/>
          <w:lang w:eastAsia="ru-RU"/>
        </w:rPr>
      </w:pPr>
    </w:p>
    <w:p w:rsidR="00E0741C" w:rsidRDefault="00CD33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13413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13413"/>
          <w:sz w:val="26"/>
          <w:szCs w:val="24"/>
          <w:lang w:eastAsia="ru-RU"/>
        </w:rPr>
        <w:t>Управление образования города Батайска</w:t>
      </w:r>
    </w:p>
    <w:p w:rsidR="00E0741C" w:rsidRDefault="00CD33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13413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13413"/>
          <w:sz w:val="26"/>
          <w:szCs w:val="24"/>
          <w:lang w:eastAsia="ru-RU"/>
        </w:rPr>
        <w:t>Муниципальное учреждение дополнительного образования</w:t>
      </w:r>
    </w:p>
    <w:p w:rsidR="00E0741C" w:rsidRDefault="00CD33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13413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13413"/>
          <w:sz w:val="26"/>
          <w:szCs w:val="24"/>
          <w:lang w:eastAsia="ru-RU"/>
        </w:rPr>
        <w:t>«Центр развития детей и юношества на основе инновационных технологий»</w:t>
      </w:r>
    </w:p>
    <w:p w:rsidR="00E0741C" w:rsidRDefault="00CD33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13413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13413"/>
          <w:sz w:val="26"/>
          <w:szCs w:val="24"/>
          <w:lang w:eastAsia="ru-RU"/>
        </w:rPr>
        <w:t>(МБУ ДО «ЦИТ»)</w:t>
      </w:r>
    </w:p>
    <w:tbl>
      <w:tblPr>
        <w:tblW w:w="9492" w:type="dxa"/>
        <w:tblInd w:w="-147" w:type="dxa"/>
        <w:tblLook w:val="04A0" w:firstRow="1" w:lastRow="0" w:firstColumn="1" w:lastColumn="0" w:noHBand="0" w:noVBand="1"/>
      </w:tblPr>
      <w:tblGrid>
        <w:gridCol w:w="4537"/>
        <w:gridCol w:w="679"/>
        <w:gridCol w:w="4276"/>
      </w:tblGrid>
      <w:tr w:rsidR="00E0741C">
        <w:tc>
          <w:tcPr>
            <w:tcW w:w="4537" w:type="dxa"/>
            <w:vMerge w:val="restart"/>
            <w:shd w:val="clear" w:color="auto" w:fill="auto"/>
          </w:tcPr>
          <w:p w:rsidR="00E0741C" w:rsidRDefault="00E0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741C" w:rsidRDefault="00E074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741C" w:rsidRDefault="00CD33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РАССМОТРЕНО и СОГЛАСОВАНО</w:t>
            </w:r>
          </w:p>
          <w:p w:rsidR="00E0741C" w:rsidRDefault="00CD33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заседании педагогического/методического совета</w:t>
            </w:r>
          </w:p>
          <w:p w:rsidR="00E0741C" w:rsidRDefault="00CD33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«28» августа 2024 г.</w:t>
            </w:r>
          </w:p>
          <w:p w:rsidR="00E0741C" w:rsidRDefault="00CD3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</w:t>
            </w:r>
          </w:p>
          <w:p w:rsidR="00E0741C" w:rsidRDefault="00E0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0741C" w:rsidRDefault="00E074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vMerge w:val="restart"/>
            <w:shd w:val="clear" w:color="auto" w:fill="auto"/>
          </w:tcPr>
          <w:p w:rsidR="00E0741C" w:rsidRDefault="00E0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13413"/>
                <w:sz w:val="26"/>
                <w:szCs w:val="24"/>
                <w:lang w:eastAsia="ru-RU"/>
              </w:rPr>
            </w:pPr>
          </w:p>
        </w:tc>
        <w:tc>
          <w:tcPr>
            <w:tcW w:w="4276" w:type="dxa"/>
            <w:shd w:val="clear" w:color="auto" w:fill="auto"/>
          </w:tcPr>
          <w:p w:rsidR="00E0741C" w:rsidRDefault="00E074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0741C" w:rsidRDefault="00E074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0741C" w:rsidRDefault="00CD33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УТВЕРЖДАЮ</w:t>
            </w:r>
          </w:p>
          <w:p w:rsidR="00E0741C" w:rsidRDefault="00CD33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Директор МБУ ДО «ЦИТ»</w:t>
            </w:r>
          </w:p>
          <w:p w:rsidR="00E0741C" w:rsidRDefault="00CD33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___________Н.В. Кузьменко </w:t>
            </w:r>
          </w:p>
        </w:tc>
      </w:tr>
      <w:tr w:rsidR="00E0741C">
        <w:tc>
          <w:tcPr>
            <w:tcW w:w="4537" w:type="dxa"/>
            <w:vMerge/>
            <w:shd w:val="clear" w:color="auto" w:fill="auto"/>
          </w:tcPr>
          <w:p w:rsidR="00E0741C" w:rsidRDefault="00E0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E0741C" w:rsidRDefault="00E0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13413"/>
                <w:sz w:val="26"/>
                <w:szCs w:val="24"/>
                <w:lang w:eastAsia="ru-RU"/>
              </w:rPr>
            </w:pPr>
          </w:p>
        </w:tc>
        <w:tc>
          <w:tcPr>
            <w:tcW w:w="4276" w:type="dxa"/>
            <w:shd w:val="clear" w:color="auto" w:fill="auto"/>
          </w:tcPr>
          <w:p w:rsidR="00E0741C" w:rsidRDefault="00CD33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Приказ от «30» августа 2024 г.</w:t>
            </w:r>
          </w:p>
          <w:p w:rsidR="00E0741C" w:rsidRDefault="00CD3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69</w:t>
            </w:r>
          </w:p>
        </w:tc>
      </w:tr>
    </w:tbl>
    <w:p w:rsidR="00E0741C" w:rsidRDefault="00E0741C">
      <w:pPr>
        <w:spacing w:after="29" w:line="256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E0741C" w:rsidRDefault="00E0741C">
      <w:pPr>
        <w:spacing w:after="29" w:line="256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E0741C" w:rsidRDefault="00E0741C">
      <w:pPr>
        <w:spacing w:after="29" w:line="256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E0741C" w:rsidRDefault="00CD33A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ДОПОЛНИТЕЛЬНАЯ ОБЩЕРАЗВИВАЮЩАЯ ПРОГРАММА</w:t>
      </w:r>
    </w:p>
    <w:p w:rsidR="00E0741C" w:rsidRDefault="00CD33A2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>СОЦИАЛЬНО-ГУМАНИТАРНАЯ НАПРАВЛЕННОСТЬ</w:t>
      </w:r>
    </w:p>
    <w:p w:rsidR="00E0741C" w:rsidRDefault="00CD33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</w:t>
      </w:r>
    </w:p>
    <w:p w:rsidR="00E0741C" w:rsidRDefault="00CD33A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«Юный патриот» </w:t>
      </w:r>
    </w:p>
    <w:p w:rsidR="00E0741C" w:rsidRDefault="00E0741C">
      <w:pPr>
        <w:spacing w:after="0" w:line="256" w:lineRule="auto"/>
        <w:ind w:left="708"/>
        <w:rPr>
          <w:rFonts w:ascii="Times New Roman" w:eastAsiaTheme="minorEastAsia" w:hAnsi="Times New Roman" w:cs="Times New Roman"/>
          <w:sz w:val="28"/>
          <w:szCs w:val="28"/>
        </w:rPr>
      </w:pPr>
    </w:p>
    <w:p w:rsidR="00E0741C" w:rsidRDefault="00E0741C">
      <w:pPr>
        <w:spacing w:after="0" w:line="256" w:lineRule="auto"/>
        <w:ind w:left="708"/>
        <w:rPr>
          <w:rFonts w:ascii="Times New Roman" w:eastAsiaTheme="minorEastAsia" w:hAnsi="Times New Roman" w:cs="Times New Roman"/>
          <w:sz w:val="28"/>
          <w:szCs w:val="28"/>
        </w:rPr>
      </w:pPr>
    </w:p>
    <w:p w:rsidR="00E0741C" w:rsidRDefault="00E0741C">
      <w:pPr>
        <w:spacing w:after="0" w:line="256" w:lineRule="auto"/>
        <w:ind w:left="708"/>
        <w:rPr>
          <w:rFonts w:ascii="Times New Roman" w:eastAsiaTheme="minorEastAsia" w:hAnsi="Times New Roman" w:cs="Times New Roman"/>
          <w:sz w:val="28"/>
          <w:szCs w:val="28"/>
        </w:rPr>
      </w:pPr>
    </w:p>
    <w:p w:rsidR="00E0741C" w:rsidRDefault="00E0741C">
      <w:pPr>
        <w:spacing w:after="0" w:line="256" w:lineRule="auto"/>
        <w:ind w:left="708"/>
        <w:rPr>
          <w:rFonts w:ascii="Times New Roman" w:eastAsiaTheme="minorEastAsia" w:hAnsi="Times New Roman" w:cs="Times New Roman"/>
          <w:sz w:val="28"/>
          <w:szCs w:val="28"/>
        </w:rPr>
      </w:pPr>
    </w:p>
    <w:p w:rsidR="00E0741C" w:rsidRDefault="00E0741C">
      <w:pPr>
        <w:spacing w:after="0" w:line="256" w:lineRule="auto"/>
        <w:ind w:left="708"/>
        <w:rPr>
          <w:rFonts w:ascii="Times New Roman" w:eastAsiaTheme="minorEastAsia" w:hAnsi="Times New Roman" w:cs="Times New Roman"/>
          <w:sz w:val="28"/>
          <w:szCs w:val="28"/>
        </w:rPr>
      </w:pPr>
    </w:p>
    <w:p w:rsidR="00E0741C" w:rsidRDefault="00CD33A2">
      <w:pPr>
        <w:spacing w:after="0" w:line="240" w:lineRule="auto"/>
        <w:ind w:left="368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Подвид программы: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модифицированный</w:t>
      </w:r>
      <w:r>
        <w:rPr>
          <w:rFonts w:ascii="Times New Roman" w:eastAsiaTheme="minorEastAsia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    </w:t>
      </w:r>
    </w:p>
    <w:p w:rsidR="00E0741C" w:rsidRDefault="00CD33A2">
      <w:pPr>
        <w:tabs>
          <w:tab w:val="left" w:pos="3969"/>
        </w:tabs>
        <w:spacing w:after="0" w:line="240" w:lineRule="auto"/>
        <w:ind w:left="3686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Уровень программы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: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базовый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E0741C" w:rsidRDefault="00CD33A2">
      <w:pPr>
        <w:spacing w:after="0" w:line="240" w:lineRule="auto"/>
        <w:ind w:left="3686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Целевая группа (возраст):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</w:rPr>
        <w:t>от 12 до 16 лет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Срок реализации: 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>2 года, 288</w:t>
      </w:r>
      <w:bookmarkStart w:id="0" w:name="_GoBack"/>
      <w:bookmarkEnd w:id="0"/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час.</w:t>
      </w:r>
    </w:p>
    <w:p w:rsidR="00E0741C" w:rsidRDefault="00CD33A2">
      <w:pPr>
        <w:spacing w:after="0" w:line="240" w:lineRule="auto"/>
        <w:ind w:left="3686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Форма обучения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>очная</w:t>
      </w:r>
    </w:p>
    <w:p w:rsidR="00E0741C" w:rsidRDefault="00CD33A2">
      <w:pPr>
        <w:spacing w:after="0" w:line="240" w:lineRule="auto"/>
        <w:ind w:left="3686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Разработчик: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>преподаватель ДО                                                          В.А. Головченко</w:t>
      </w:r>
    </w:p>
    <w:p w:rsidR="00E0741C" w:rsidRDefault="00E0741C">
      <w:pPr>
        <w:spacing w:after="24" w:line="256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E0741C" w:rsidRDefault="00E0741C">
      <w:pPr>
        <w:spacing w:after="24" w:line="256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E0741C" w:rsidRDefault="00E0741C">
      <w:pPr>
        <w:spacing w:after="24" w:line="256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E0741C" w:rsidRDefault="00E0741C">
      <w:pPr>
        <w:spacing w:after="24" w:line="256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E0741C" w:rsidRDefault="00E0741C">
      <w:pPr>
        <w:spacing w:after="24" w:line="256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E0741C" w:rsidRDefault="00E0741C">
      <w:pPr>
        <w:spacing w:after="24" w:line="256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E0741C" w:rsidRDefault="00CD33A2">
      <w:pPr>
        <w:spacing w:after="13" w:line="247" w:lineRule="auto"/>
        <w:ind w:right="71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г. Батайск</w:t>
      </w:r>
    </w:p>
    <w:p w:rsidR="00E0741C" w:rsidRDefault="00CD33A2">
      <w:pPr>
        <w:spacing w:after="13" w:line="247" w:lineRule="auto"/>
        <w:ind w:right="71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2024 г.</w:t>
      </w:r>
    </w:p>
    <w:p w:rsidR="00E0741C" w:rsidRDefault="00E0741C">
      <w:pPr>
        <w:spacing w:after="160" w:line="259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E0741C">
      <w:pPr>
        <w:spacing w:after="160" w:line="259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  <w:id w:val="1764334377"/>
        <w:docPartObj>
          <w:docPartGallery w:val="Table of Contents"/>
          <w:docPartUnique/>
        </w:docPartObj>
      </w:sdtPr>
      <w:sdtContent>
        <w:p w:rsidR="00E0741C" w:rsidRDefault="00CD33A2">
          <w:pPr>
            <w:pStyle w:val="17"/>
            <w:spacing w:before="0" w:line="240" w:lineRule="auto"/>
            <w:jc w:val="center"/>
            <w:rPr>
              <w:rFonts w:ascii="Times New Roman" w:hAnsi="Times New Roman" w:cs="Times New Roman"/>
              <w:b/>
              <w:bCs/>
              <w:color w:val="0D0D0D" w:themeColor="text1" w:themeTint="F2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0D0D0D" w:themeColor="text1" w:themeTint="F2"/>
              <w:sz w:val="28"/>
              <w:szCs w:val="28"/>
            </w:rPr>
            <w:t>СОДЕРЖАНИЕ</w:t>
          </w:r>
        </w:p>
        <w:p w:rsidR="00E0741C" w:rsidRDefault="00E0741C">
          <w:pPr>
            <w:spacing w:after="0" w:line="240" w:lineRule="auto"/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:lang w:eastAsia="ru-RU"/>
            </w:rPr>
          </w:pPr>
        </w:p>
        <w:p w:rsidR="00E0741C" w:rsidRDefault="00CD33A2">
          <w:pPr>
            <w:pStyle w:val="11"/>
            <w:tabs>
              <w:tab w:val="clear" w:pos="9628"/>
            </w:tabs>
            <w:spacing w:after="0" w:line="240" w:lineRule="auto"/>
            <w:rPr>
              <w:rFonts w:ascii="Times New Roman" w:eastAsiaTheme="minorEastAsia" w:hAnsi="Times New Roman" w:cs="Times New Roman"/>
              <w:color w:val="0D0D0D" w:themeColor="text1" w:themeTint="F2"/>
              <w:sz w:val="28"/>
              <w:szCs w:val="28"/>
              <w:lang w:eastAsia="ru-RU"/>
            </w:rPr>
          </w:pP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  <w:fldChar w:fldCharType="separate"/>
          </w:r>
          <w:hyperlink r:id="rId10" w:anchor="_Toc163551985" w:history="1">
            <w:r>
              <w:rPr>
                <w:rStyle w:val="a4"/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I.КОМПЛЕКС ОСНОВНЫХ ХАРАКТЕРИСТИК ОБРАЗОВАНИЯ.......3-25</w:t>
            </w:r>
          </w:hyperlink>
        </w:p>
        <w:p w:rsidR="00E0741C" w:rsidRDefault="00CD33A2">
          <w:pPr>
            <w:pStyle w:val="21"/>
            <w:tabs>
              <w:tab w:val="left" w:pos="880"/>
            </w:tabs>
            <w:spacing w:after="0" w:line="240" w:lineRule="auto"/>
            <w:rPr>
              <w:rStyle w:val="a4"/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</w:pPr>
          <w:r>
            <w:fldChar w:fldCharType="begin"/>
          </w:r>
          <w:r>
            <w:instrText xml:space="preserve"> HYPERLINK "file:///E:\\ЦИТ\\требования%20к%20программам%20%202024\\Шаблон_для_оформления_программ_НОК_ДОП_2024_ИТОГ.docx" \l "_Toc163551986" </w:instrText>
          </w:r>
          <w:r>
            <w:fldChar w:fldCharType="separate"/>
          </w:r>
          <w:r>
            <w:rPr>
              <w:rStyle w:val="a4"/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  <w:t>1.1.</w:t>
          </w:r>
          <w:r>
            <w:rPr>
              <w:rStyle w:val="a4"/>
              <w:rFonts w:ascii="Times New Roman" w:eastAsiaTheme="minorEastAsia" w:hAnsi="Times New Roman" w:cs="Times New Roman"/>
              <w:color w:val="0D0D0D" w:themeColor="text1" w:themeTint="F2"/>
              <w:sz w:val="28"/>
              <w:szCs w:val="28"/>
              <w:lang w:eastAsia="ru-RU"/>
            </w:rPr>
            <w:tab/>
          </w:r>
          <w:r>
            <w:rPr>
              <w:rStyle w:val="a4"/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  <w:t>Пояснительная записка (основные характеристики программы)...3-4</w:t>
          </w:r>
        </w:p>
        <w:p w:rsidR="00E0741C" w:rsidRDefault="00CD33A2">
          <w:pPr>
            <w:pStyle w:val="21"/>
            <w:tabs>
              <w:tab w:val="left" w:pos="880"/>
            </w:tabs>
            <w:spacing w:after="0" w:line="240" w:lineRule="auto"/>
            <w:rPr>
              <w:rFonts w:ascii="Times New Roman" w:eastAsiaTheme="minorEastAsia" w:hAnsi="Times New Roman" w:cs="Times New Roman"/>
              <w:color w:val="0D0D0D" w:themeColor="text1" w:themeTint="F2"/>
              <w:sz w:val="28"/>
              <w:szCs w:val="28"/>
              <w:lang w:eastAsia="ru-RU"/>
            </w:rPr>
          </w:pPr>
          <w:r>
            <w:rPr>
              <w:rStyle w:val="a4"/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  <w:tab/>
          </w:r>
          <w:r>
            <w:rPr>
              <w:rStyle w:val="a4"/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  <w:fldChar w:fldCharType="end"/>
          </w:r>
        </w:p>
        <w:p w:rsidR="00E0741C" w:rsidRDefault="00CD33A2">
          <w:pPr>
            <w:pStyle w:val="21"/>
            <w:tabs>
              <w:tab w:val="left" w:pos="880"/>
            </w:tabs>
            <w:spacing w:after="0" w:line="240" w:lineRule="auto"/>
            <w:rPr>
              <w:rFonts w:ascii="Times New Roman" w:eastAsiaTheme="minorEastAsia" w:hAnsi="Times New Roman" w:cs="Times New Roman"/>
              <w:color w:val="0D0D0D" w:themeColor="text1" w:themeTint="F2"/>
              <w:sz w:val="28"/>
              <w:szCs w:val="28"/>
              <w:lang w:eastAsia="ru-RU"/>
            </w:rPr>
          </w:pPr>
          <w:hyperlink r:id="rId11" w:anchor="_Toc163551987" w:history="1">
            <w:r>
              <w:rPr>
                <w:rStyle w:val="a4"/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1.2.</w:t>
            </w:r>
            <w:r>
              <w:rPr>
                <w:rStyle w:val="a4"/>
                <w:rFonts w:ascii="Times New Roman" w:eastAsiaTheme="minorEastAsia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>
              <w:rPr>
                <w:rStyle w:val="a4"/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Цель и задачи программы</w:t>
            </w:r>
            <w:r>
              <w:rPr>
                <w:rStyle w:val="a4"/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ab/>
            </w:r>
          </w:hyperlink>
          <w:r>
            <w:rPr>
              <w:rStyle w:val="a4"/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  <w:t>...................................................................5</w:t>
          </w:r>
        </w:p>
        <w:p w:rsidR="00E0741C" w:rsidRDefault="00CD33A2">
          <w:pPr>
            <w:pStyle w:val="21"/>
            <w:tabs>
              <w:tab w:val="left" w:pos="880"/>
            </w:tabs>
            <w:spacing w:after="0" w:line="240" w:lineRule="auto"/>
            <w:rPr>
              <w:rFonts w:ascii="Times New Roman" w:eastAsiaTheme="minorEastAsia" w:hAnsi="Times New Roman" w:cs="Times New Roman"/>
              <w:color w:val="0D0D0D" w:themeColor="text1" w:themeTint="F2"/>
              <w:sz w:val="28"/>
              <w:szCs w:val="28"/>
              <w:lang w:eastAsia="ru-RU"/>
            </w:rPr>
          </w:pPr>
          <w:hyperlink r:id="rId12" w:anchor="_Toc163551988" w:history="1">
            <w:r>
              <w:rPr>
                <w:rStyle w:val="a4"/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1.3.</w:t>
            </w:r>
            <w:r>
              <w:rPr>
                <w:rStyle w:val="a4"/>
                <w:rFonts w:ascii="Times New Roman" w:eastAsiaTheme="minorEastAsia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>
              <w:rPr>
                <w:rStyle w:val="a4"/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Содержание программы</w:t>
            </w:r>
            <w:r>
              <w:rPr>
                <w:rStyle w:val="a4"/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ab/>
            </w:r>
          </w:hyperlink>
          <w:r>
            <w:rPr>
              <w:rStyle w:val="a4"/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  <w:t>..............................................................6-23</w:t>
          </w:r>
        </w:p>
        <w:p w:rsidR="00E0741C" w:rsidRDefault="00CD33A2">
          <w:pPr>
            <w:pStyle w:val="31"/>
            <w:spacing w:after="0" w:line="240" w:lineRule="auto"/>
            <w:ind w:leftChars="400" w:left="880"/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:lang w:eastAsia="ru-RU"/>
            </w:rPr>
          </w:pPr>
          <w:hyperlink r:id="rId13" w:anchor="_Toc163551989" w:history="1">
            <w:r>
              <w:rPr>
                <w:rStyle w:val="a4"/>
                <w:rFonts w:ascii="Times New Roman" w:eastAsia="Cambria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Учебный план (1 год обучения)</w:t>
            </w:r>
            <w:r>
              <w:rPr>
                <w:rStyle w:val="a4"/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ab/>
              <w:t>......................................................6-8</w:t>
            </w:r>
          </w:hyperlink>
        </w:p>
        <w:p w:rsidR="00E0741C" w:rsidRDefault="00CD33A2">
          <w:pPr>
            <w:pStyle w:val="31"/>
            <w:spacing w:after="0" w:line="240" w:lineRule="auto"/>
            <w:ind w:leftChars="400" w:left="880"/>
            <w:rPr>
              <w:rStyle w:val="a4"/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</w:pPr>
          <w:hyperlink r:id="rId14" w:anchor="_Toc163551990" w:history="1">
            <w:r>
              <w:rPr>
                <w:rStyle w:val="a4"/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Содержание учебного плана (1 год обучения).................................8-15</w:t>
            </w:r>
          </w:hyperlink>
        </w:p>
        <w:p w:rsidR="00E0741C" w:rsidRDefault="00CD33A2">
          <w:pPr>
            <w:ind w:leftChars="400" w:left="880"/>
            <w:rPr>
              <w:rFonts w:ascii="Times New Roman" w:hAnsi="Times New Roman" w:cs="Times New Roman"/>
              <w:sz w:val="28"/>
              <w:szCs w:val="28"/>
            </w:rPr>
          </w:pPr>
          <w:r>
            <w:t xml:space="preserve"> </w:t>
          </w:r>
          <w:r>
            <w:rPr>
              <w:rFonts w:ascii="Times New Roman" w:hAnsi="Times New Roman" w:cs="Times New Roman"/>
              <w:sz w:val="28"/>
              <w:szCs w:val="28"/>
            </w:rPr>
            <w:t>Учебный план (2 год обучения)……………………………......…15-19</w:t>
          </w:r>
        </w:p>
        <w:p w:rsidR="00E0741C" w:rsidRDefault="00CD33A2">
          <w:pPr>
            <w:ind w:leftChars="400" w:left="880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Содержание учебного плана (2 год обучения)…………………...19-23</w:t>
          </w:r>
        </w:p>
        <w:p w:rsidR="00E0741C" w:rsidRDefault="00CD33A2">
          <w:pPr>
            <w:ind w:firstLineChars="100" w:firstLine="220"/>
            <w:rPr>
              <w:rStyle w:val="a4"/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</w:pPr>
          <w:hyperlink r:id="rId15" w:anchor="_Toc163551991" w:history="1">
            <w:r>
              <w:rPr>
                <w:rStyle w:val="a4"/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1.4.</w:t>
            </w:r>
            <w:r>
              <w:rPr>
                <w:rStyle w:val="a4"/>
                <w:rFonts w:ascii="Times New Roman" w:eastAsiaTheme="minorEastAsia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>
              <w:rPr>
                <w:rStyle w:val="a4"/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Планируемые результаты....................................................................23-24</w:t>
            </w:r>
          </w:hyperlink>
        </w:p>
        <w:p w:rsidR="00E0741C" w:rsidRDefault="00CD33A2">
          <w:pPr>
            <w:rPr>
              <w:rStyle w:val="a4"/>
              <w:rFonts w:ascii="Times New Roman" w:eastAsia="Cambria" w:hAnsi="Times New Roman" w:cs="Times New Roman"/>
              <w:color w:val="0D0D0D" w:themeColor="text1" w:themeTint="F2"/>
              <w:sz w:val="26"/>
              <w:szCs w:val="26"/>
              <w:lang w:val="en-US" w:eastAsia="ru-RU"/>
            </w:rPr>
          </w:pPr>
          <w:r>
            <w:fldChar w:fldCharType="begin"/>
          </w:r>
          <w:r>
            <w:rPr>
              <w:sz w:val="26"/>
              <w:szCs w:val="26"/>
            </w:rPr>
            <w:instrText xml:space="preserve"> HYPERLINK "file:///E:\\ЦИТ\\требования%20к%20программам%20%202024\\Шаблон_для_оформления_программ_НОК_ДОП_2024_ИТОГ.docx" \l "_Toc163551992" </w:instrText>
          </w:r>
          <w:r>
            <w:fldChar w:fldCharType="separate"/>
          </w:r>
          <w:r>
            <w:rPr>
              <w:rStyle w:val="a4"/>
              <w:rFonts w:ascii="Times New Roman" w:eastAsia="Cambria" w:hAnsi="Times New Roman" w:cs="Times New Roman"/>
              <w:color w:val="0D0D0D" w:themeColor="text1" w:themeTint="F2"/>
              <w:sz w:val="26"/>
              <w:szCs w:val="26"/>
              <w:lang w:eastAsia="ru-RU"/>
            </w:rPr>
            <w:t>II.КОМПЛЕКС</w:t>
          </w:r>
          <w:r>
            <w:rPr>
              <w:rStyle w:val="a4"/>
              <w:rFonts w:ascii="Times New Roman" w:eastAsia="Cambria" w:hAnsi="Times New Roman" w:cs="Times New Roman"/>
              <w:color w:val="0D0D0D" w:themeColor="text1" w:themeTint="F2"/>
              <w:sz w:val="26"/>
              <w:szCs w:val="26"/>
              <w:lang w:val="en-US" w:eastAsia="ru-RU"/>
            </w:rPr>
            <w:t xml:space="preserve"> </w:t>
          </w:r>
          <w:r>
            <w:rPr>
              <w:rStyle w:val="a4"/>
              <w:rFonts w:ascii="Times New Roman" w:eastAsia="Cambria" w:hAnsi="Times New Roman" w:cs="Times New Roman"/>
              <w:color w:val="0D0D0D" w:themeColor="text1" w:themeTint="F2"/>
              <w:sz w:val="26"/>
              <w:szCs w:val="26"/>
              <w:lang w:eastAsia="ru-RU"/>
            </w:rPr>
            <w:t>ОРГАНИЗАЦИОННО-ПЕДАГОГИЧЕСКИХ УСЛОВИЙ</w:t>
          </w:r>
          <w:r>
            <w:rPr>
              <w:rStyle w:val="a4"/>
              <w:rFonts w:ascii="Times New Roman" w:eastAsia="Cambria" w:hAnsi="Times New Roman" w:cs="Times New Roman"/>
              <w:color w:val="0D0D0D" w:themeColor="text1" w:themeTint="F2"/>
              <w:sz w:val="26"/>
              <w:szCs w:val="26"/>
              <w:lang w:val="en-US" w:eastAsia="ru-RU"/>
            </w:rPr>
            <w:t>.......25-33</w:t>
          </w:r>
        </w:p>
        <w:p w:rsidR="00E0741C" w:rsidRDefault="00CD33A2" w:rsidP="00CD33A2">
          <w:pPr>
            <w:ind w:firstLineChars="78" w:firstLine="203"/>
            <w:rPr>
              <w:rFonts w:ascii="Times New Roman" w:eastAsiaTheme="minorEastAsia" w:hAnsi="Times New Roman" w:cs="Times New Roman"/>
              <w:color w:val="0D0D0D" w:themeColor="text1" w:themeTint="F2"/>
              <w:sz w:val="28"/>
              <w:szCs w:val="28"/>
              <w:lang w:eastAsia="ru-RU"/>
            </w:rPr>
          </w:pPr>
          <w:r>
            <w:rPr>
              <w:rStyle w:val="a4"/>
              <w:rFonts w:ascii="Times New Roman" w:hAnsi="Times New Roman" w:cs="Times New Roman"/>
              <w:color w:val="0D0D0D" w:themeColor="text1" w:themeTint="F2"/>
              <w:sz w:val="26"/>
              <w:szCs w:val="26"/>
            </w:rPr>
            <w:fldChar w:fldCharType="end"/>
          </w:r>
          <w:hyperlink r:id="rId16" w:anchor="_Toc163551993" w:history="1">
            <w:r>
              <w:rPr>
                <w:rStyle w:val="a4"/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2.1.</w:t>
            </w:r>
            <w:r>
              <w:rPr>
                <w:rStyle w:val="a4"/>
                <w:rFonts w:ascii="Times New Roman" w:eastAsiaTheme="minorEastAsia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>
              <w:rPr>
                <w:rStyle w:val="a4"/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Календарный учебный график ..............................................................25</w:t>
            </w:r>
          </w:hyperlink>
        </w:p>
        <w:p w:rsidR="00E0741C" w:rsidRDefault="00CD33A2">
          <w:pPr>
            <w:pStyle w:val="21"/>
            <w:tabs>
              <w:tab w:val="left" w:pos="880"/>
            </w:tabs>
            <w:spacing w:after="0" w:line="240" w:lineRule="auto"/>
            <w:rPr>
              <w:rStyle w:val="a4"/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</w:pPr>
          <w:r>
            <w:fldChar w:fldCharType="begin"/>
          </w:r>
          <w:r>
            <w:instrText xml:space="preserve"> HYPERLINK "file:///E:\\ЦИТ\\требования%20к%20программам%20%202024\\Шаблон_для_оформления_программ_НОК_ДОП_2024_ИТОГ.docx" \l "_Toc163551994" </w:instrText>
          </w:r>
          <w:r>
            <w:fldChar w:fldCharType="separate"/>
          </w:r>
          <w:r>
            <w:rPr>
              <w:rStyle w:val="a4"/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  <w:t>2.2.</w:t>
          </w:r>
          <w:r>
            <w:rPr>
              <w:rStyle w:val="a4"/>
              <w:rFonts w:ascii="Times New Roman" w:eastAsiaTheme="minorEastAsia" w:hAnsi="Times New Roman" w:cs="Times New Roman"/>
              <w:color w:val="0D0D0D" w:themeColor="text1" w:themeTint="F2"/>
              <w:sz w:val="28"/>
              <w:szCs w:val="28"/>
              <w:lang w:eastAsia="ru-RU"/>
            </w:rPr>
            <w:tab/>
          </w:r>
          <w:r>
            <w:rPr>
              <w:rStyle w:val="a4"/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  <w:t>Условия реализации программы</w:t>
          </w:r>
        </w:p>
        <w:p w:rsidR="00E0741C" w:rsidRDefault="00CD33A2">
          <w:pPr>
            <w:pStyle w:val="21"/>
            <w:tabs>
              <w:tab w:val="left" w:pos="880"/>
            </w:tabs>
            <w:spacing w:after="0" w:line="240" w:lineRule="auto"/>
            <w:rPr>
              <w:rFonts w:ascii="Times New Roman" w:eastAsiaTheme="minorEastAsia" w:hAnsi="Times New Roman" w:cs="Times New Roman"/>
              <w:color w:val="0D0D0D" w:themeColor="text1" w:themeTint="F2"/>
              <w:sz w:val="28"/>
              <w:szCs w:val="28"/>
              <w:lang w:eastAsia="ru-RU"/>
            </w:rPr>
          </w:pPr>
          <w:r>
            <w:rPr>
              <w:rStyle w:val="a4"/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  <w:fldChar w:fldCharType="end"/>
          </w:r>
        </w:p>
        <w:p w:rsidR="00E0741C" w:rsidRDefault="00CD33A2">
          <w:pPr>
            <w:pStyle w:val="21"/>
            <w:tabs>
              <w:tab w:val="left" w:pos="880"/>
            </w:tabs>
            <w:spacing w:after="0" w:line="240" w:lineRule="auto"/>
            <w:rPr>
              <w:rFonts w:ascii="Times New Roman" w:eastAsiaTheme="minorEastAsia" w:hAnsi="Times New Roman" w:cs="Times New Roman"/>
              <w:color w:val="0D0D0D" w:themeColor="text1" w:themeTint="F2"/>
              <w:sz w:val="28"/>
              <w:szCs w:val="28"/>
              <w:lang w:eastAsia="ru-RU"/>
            </w:rPr>
          </w:pPr>
          <w:hyperlink r:id="rId17" w:anchor="_Toc163551995" w:history="1">
            <w:r>
              <w:rPr>
                <w:rStyle w:val="a4"/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2.4.</w:t>
            </w:r>
            <w:r>
              <w:rPr>
                <w:rStyle w:val="a4"/>
                <w:rFonts w:ascii="Times New Roman" w:eastAsiaTheme="minorEastAsia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>
              <w:rPr>
                <w:rStyle w:val="a4"/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Формы аттестации..................................................................................27</w:t>
            </w:r>
          </w:hyperlink>
        </w:p>
        <w:p w:rsidR="00E0741C" w:rsidRDefault="00CD33A2">
          <w:pPr>
            <w:pStyle w:val="21"/>
            <w:tabs>
              <w:tab w:val="left" w:pos="880"/>
            </w:tabs>
            <w:spacing w:after="0" w:line="240" w:lineRule="auto"/>
            <w:rPr>
              <w:rFonts w:ascii="Times New Roman" w:eastAsiaTheme="minorEastAsia" w:hAnsi="Times New Roman" w:cs="Times New Roman"/>
              <w:color w:val="0D0D0D" w:themeColor="text1" w:themeTint="F2"/>
              <w:sz w:val="28"/>
              <w:szCs w:val="28"/>
              <w:lang w:eastAsia="ru-RU"/>
            </w:rPr>
          </w:pPr>
          <w:hyperlink r:id="rId18" w:anchor="_Toc163551996" w:history="1">
            <w:r>
              <w:rPr>
                <w:rStyle w:val="a4"/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2.5.</w:t>
            </w:r>
            <w:r>
              <w:rPr>
                <w:rStyle w:val="a4"/>
                <w:rFonts w:ascii="Times New Roman" w:eastAsiaTheme="minorEastAsia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>
              <w:rPr>
                <w:rStyle w:val="a4"/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Диагностический инструментарий (оценочные материалы).............27</w:t>
            </w:r>
          </w:hyperlink>
        </w:p>
        <w:p w:rsidR="00E0741C" w:rsidRDefault="00CD33A2">
          <w:pPr>
            <w:pStyle w:val="21"/>
            <w:tabs>
              <w:tab w:val="left" w:pos="880"/>
            </w:tabs>
            <w:spacing w:after="0" w:line="240" w:lineRule="auto"/>
            <w:rPr>
              <w:rStyle w:val="a4"/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</w:pPr>
          <w:hyperlink r:id="rId19" w:anchor="_Toc163551998" w:history="1">
            <w:r>
              <w:rPr>
                <w:rStyle w:val="a4"/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2.6.</w:t>
            </w:r>
            <w:r>
              <w:rPr>
                <w:rStyle w:val="a4"/>
                <w:rFonts w:ascii="Times New Roman" w:eastAsiaTheme="minorEastAsia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>
              <w:rPr>
                <w:rStyle w:val="a4"/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Рабочая программа воспитания. Календарный план воспитательной работы..........................................................................................................28</w:t>
            </w:r>
          </w:hyperlink>
          <w:r>
            <w:rPr>
              <w:rStyle w:val="a4"/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  <w:t>-33</w:t>
          </w:r>
        </w:p>
        <w:p w:rsidR="00E0741C" w:rsidRDefault="00E0741C">
          <w:pPr>
            <w:rPr>
              <w:lang w:eastAsia="ru-RU"/>
            </w:rPr>
          </w:pPr>
        </w:p>
        <w:p w:rsidR="00E0741C" w:rsidRDefault="00CD33A2">
          <w:pPr>
            <w:pStyle w:val="11"/>
            <w:tabs>
              <w:tab w:val="clear" w:pos="9628"/>
            </w:tabs>
            <w:spacing w:after="0" w:line="240" w:lineRule="auto"/>
            <w:rPr>
              <w:rFonts w:ascii="Times New Roman" w:eastAsiaTheme="minorEastAsia" w:hAnsi="Times New Roman" w:cs="Times New Roman"/>
              <w:color w:val="0D0D0D" w:themeColor="text1" w:themeTint="F2"/>
              <w:sz w:val="28"/>
              <w:szCs w:val="28"/>
              <w:lang w:eastAsia="ru-RU"/>
            </w:rPr>
          </w:pPr>
          <w:hyperlink r:id="rId20" w:anchor="_Toc163551999" w:history="1">
            <w:r>
              <w:rPr>
                <w:rStyle w:val="a4"/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СПИСОК ЛИТЕРАТУРЫ..................................................................................34</w:t>
            </w:r>
          </w:hyperlink>
        </w:p>
        <w:p w:rsidR="00E0741C" w:rsidRDefault="00CD33A2">
          <w:pPr>
            <w:spacing w:after="0" w:line="240" w:lineRule="auto"/>
            <w:rPr>
              <w:b/>
              <w:bCs/>
            </w:rPr>
          </w:pP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  <w:fldChar w:fldCharType="end"/>
          </w:r>
        </w:p>
      </w:sdtContent>
    </w:sdt>
    <w:p w:rsidR="00E0741C" w:rsidRDefault="00E0741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E0741C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E0741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E0741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E0741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E0741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E0741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E0741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E0741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E0741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E0741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E0741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E0741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E0741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E0741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E0741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E0741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CD33A2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 КОМПЛЕКС ОСНОВНЫХ ХАРАКТЕРИСТИК ОБРАЗОВАНИЯ</w:t>
      </w:r>
    </w:p>
    <w:p w:rsidR="00E0741C" w:rsidRDefault="00E0741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CD33A2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1.1. Пояснительная записка (основные характеристики программы)</w:t>
      </w:r>
    </w:p>
    <w:p w:rsidR="00E0741C" w:rsidRDefault="00E0741C">
      <w:pPr>
        <w:widowControl w:val="0"/>
        <w:autoSpaceDE w:val="0"/>
        <w:autoSpaceDN w:val="0"/>
        <w:spacing w:before="77" w:after="0" w:line="240" w:lineRule="auto"/>
        <w:ind w:right="560" w:firstLine="742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741C" w:rsidRDefault="00CD33A2">
      <w:pPr>
        <w:widowControl w:val="0"/>
        <w:autoSpaceDE w:val="0"/>
        <w:autoSpaceDN w:val="0"/>
        <w:spacing w:before="77" w:after="0" w:line="240" w:lineRule="auto"/>
        <w:ind w:right="560" w:firstLine="742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Нормативно-правовая база</w:t>
      </w:r>
    </w:p>
    <w:p w:rsidR="00E0741C" w:rsidRDefault="00CD33A2">
      <w:pPr>
        <w:widowControl w:val="0"/>
        <w:autoSpaceDE w:val="0"/>
        <w:autoSpaceDN w:val="0"/>
        <w:spacing w:before="161" w:after="0" w:line="32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Дополнительная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общеразвивающая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составлена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0741C" w:rsidRDefault="00CD33A2">
      <w:pPr>
        <w:widowControl w:val="0"/>
        <w:numPr>
          <w:ilvl w:val="0"/>
          <w:numId w:val="1"/>
        </w:numPr>
        <w:autoSpaceDE w:val="0"/>
        <w:autoSpaceDN w:val="0"/>
        <w:spacing w:after="0" w:line="242" w:lineRule="auto"/>
        <w:ind w:left="0" w:right="51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Федеральным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законом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"Об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образовании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Российской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Федерации"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29.12.2012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273-ФЗ;</w:t>
      </w:r>
    </w:p>
    <w:p w:rsidR="00E0741C" w:rsidRDefault="00CD33A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508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Концепцией развития дополнительного образования детей до 2030 года,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утвержденной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распоряжением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Правительства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Российской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Федерации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31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марта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2022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г.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678-р;</w:t>
      </w:r>
    </w:p>
    <w:p w:rsidR="00E0741C" w:rsidRDefault="00CD33A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503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приказом Министерства просвещения РФ от 27 июля 2022 г. N 629 «Об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утверждении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Порядка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организации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осуществления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образовательной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деятельности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дополнительным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общеобразовательным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программам»;</w:t>
      </w:r>
    </w:p>
    <w:p w:rsidR="00E0741C" w:rsidRDefault="00CD33A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504"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Письмом </w:t>
      </w:r>
      <w:proofErr w:type="spellStart"/>
      <w:r>
        <w:rPr>
          <w:rFonts w:ascii="Times New Roman" w:eastAsia="Times New Roman" w:hAnsi="Times New Roman" w:cs="Times New Roman"/>
          <w:sz w:val="28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России от 18.11.2015 N 09-3242 "О направлении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информации" (вместе с "Методическими рекомендациями по проектированию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дополнительных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общеразвивающих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программ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(включая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разноуровневые</w:t>
      </w:r>
      <w:proofErr w:type="spellEnd"/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программы)");</w:t>
      </w:r>
    </w:p>
    <w:p w:rsidR="00E0741C" w:rsidRDefault="00CD33A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498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Письмо </w:t>
      </w:r>
      <w:proofErr w:type="spellStart"/>
      <w:r>
        <w:rPr>
          <w:rFonts w:ascii="Times New Roman" w:eastAsia="Times New Roman" w:hAnsi="Times New Roman" w:cs="Times New Roman"/>
          <w:sz w:val="28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России от 29.03.2016 N ВК-641/09 «О направлении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методических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рекомендаций»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(вместе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Методическими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рекомендациями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реализации адаптированных дополнительных общеобразовательных программ,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способствующих</w:t>
      </w:r>
      <w:r>
        <w:rPr>
          <w:rFonts w:ascii="Times New Roman" w:eastAsia="Times New Roman" w:hAnsi="Times New Roman" w:cs="Times New Roman"/>
          <w:sz w:val="28"/>
        </w:rPr>
        <w:tab/>
        <w:t>социальн</w:t>
      </w:r>
      <w:proofErr w:type="gramStart"/>
      <w:r>
        <w:rPr>
          <w:rFonts w:ascii="Times New Roman" w:eastAsia="Times New Roman" w:hAnsi="Times New Roman" w:cs="Times New Roman"/>
          <w:sz w:val="28"/>
        </w:rPr>
        <w:t>о-</w:t>
      </w:r>
      <w:proofErr w:type="gramEnd"/>
      <w:r>
        <w:rPr>
          <w:rFonts w:ascii="Times New Roman" w:eastAsia="Times New Roman" w:hAnsi="Times New Roman" w:cs="Times New Roman"/>
          <w:sz w:val="28"/>
        </w:rPr>
        <w:tab/>
        <w:t>психологической</w:t>
      </w:r>
      <w:r>
        <w:rPr>
          <w:rFonts w:ascii="Times New Roman" w:eastAsia="Times New Roman" w:hAnsi="Times New Roman" w:cs="Times New Roman"/>
          <w:sz w:val="28"/>
        </w:rPr>
        <w:tab/>
        <w:t>реабилитации,</w:t>
      </w:r>
      <w:r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профессиональному самоопределению детей с ограниченными возможностями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здоровья,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включая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детей-инвалидов,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учетом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особых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образовательных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потребностей);</w:t>
      </w:r>
    </w:p>
    <w:p w:rsidR="00E0741C" w:rsidRDefault="00CD33A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504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2.4.3648-20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"Санитарно-эпидемиологические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требования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организациям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воспитания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обучения,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отдыха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оздоровления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детей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молодежи";</w:t>
      </w:r>
    </w:p>
    <w:p w:rsidR="00E0741C" w:rsidRDefault="00CD33A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506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СанПиН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1.2.3685-21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«Гигиенические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нормативы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требования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обеспечению безопасности и (или) безвредности для человека факторов среды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обитания»;</w:t>
      </w:r>
    </w:p>
    <w:p w:rsidR="00E0741C" w:rsidRDefault="00CD33A2">
      <w:pPr>
        <w:widowControl w:val="0"/>
        <w:numPr>
          <w:ilvl w:val="0"/>
          <w:numId w:val="1"/>
        </w:numPr>
        <w:autoSpaceDE w:val="0"/>
        <w:autoSpaceDN w:val="0"/>
        <w:spacing w:after="0" w:line="321" w:lineRule="exact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Уставом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локальными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актами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учреждения.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Направленность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дополнительной общеразвивающей программы подготовки по основам безопасности военной службы «Юный воин» - социально-гуманитарная.</w:t>
      </w:r>
    </w:p>
    <w:p w:rsidR="00E0741C" w:rsidRDefault="00CD33A2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Актуальность программы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состоит в том, что помимо военно-патриотического аспекта, программа содействует физическому,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нравственному и интеллектуальному совершенствованию обучающихся, поскольку при занятиях развиваются внимание, память, эмоциональная устойчивость к стрессовым ситуациям, контроль над эмоциями, волевые качества (целеустремленность, настойчивость, выдержка).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Программа позволяет подготовить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 осознанному профессиональному самоопределению по отношению к военной службе и военной профессии, воспитывать чувство патриотизма.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0741C" w:rsidRDefault="00CD33A2">
      <w:pPr>
        <w:spacing w:after="0" w:line="240" w:lineRule="auto"/>
        <w:ind w:right="-1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процессе создания программы «Юный воин» использовались материалы в сфере начальной военной подготовке: </w:t>
      </w:r>
      <w:r>
        <w:rPr>
          <w:rFonts w:ascii="Times New Roman" w:hAnsi="Times New Roman" w:cs="Times New Roman"/>
          <w:sz w:val="28"/>
          <w:szCs w:val="28"/>
          <w:lang w:eastAsia="ar-SA"/>
        </w:rPr>
        <w:t>«Основы безопасности жизнедеятельности» учебник для учащихся 12-16 лет общеобразовательных учреждений,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Общевоинские Уставы ВС РФ;</w:t>
      </w:r>
    </w:p>
    <w:p w:rsidR="00E0741C" w:rsidRDefault="00CD33A2">
      <w:pPr>
        <w:shd w:val="clear" w:color="auto" w:fill="FFFFFF"/>
        <w:spacing w:after="0" w:line="240" w:lineRule="auto"/>
        <w:ind w:right="-1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Огневая подготовка. Учебник МВД РФ. Авторский коллектив ЦОКР МВД России. - М.,2009; Наставление по стрелковому делу – 1987 года издания.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Отличительная особенность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данной программы заключаются в том, что программа создает условия для социального, культурного и профессионального самоопределения личности обучающихся, её интеграции в системе повышения обороноспособности РФ; готовит к защите Родины; способствует воспитанию граждан, способных обеспечивать безопасность и процветание Отечества, решать  задачи по укреплению целостности и единства нашего государства; предоставляет возможность профессиональной ориентации молодежи по направлениям военной, правоохранительной и иной государственной службы.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Адресат программы: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Программа адресована детям от 12 до 16 лет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учащихся муниципальных общеобразовательных организаций города Батайска.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Объем и срок освоения 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данной программы "Юный воин" – 2 года. На реализацию учебного материала данной образовательной программы учебным планом отведено 288 часов: 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 год обучения - 144 часа (57 часов на теоретические занятия, 87 часов на выполнение практических заданий);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 год обучения – 144 часов. (77 часов на теоретические занятия, 67 часов на выполнение практических заданий);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Форма обучения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очная.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Уровень программы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базовый.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Особенности организации образовательного процесса: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Форма реализации образовательной программ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традиционная, представляет собой по этапное изучение материала от простого к сложному.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Организационные формы обучения:</w:t>
      </w:r>
    </w:p>
    <w:p w:rsidR="00E0741C" w:rsidRDefault="00CD33A2">
      <w:pPr>
        <w:pStyle w:val="af1"/>
        <w:spacing w:after="0" w:line="240" w:lineRule="auto"/>
        <w:ind w:left="0" w:right="-1"/>
        <w:contextualSpacing w:val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-Групповая;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-Индивидуальная;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-Комплексная.</w:t>
      </w:r>
    </w:p>
    <w:p w:rsidR="00E0741C" w:rsidRDefault="00CD33A2">
      <w:pPr>
        <w:pStyle w:val="af1"/>
        <w:spacing w:after="0" w:line="240" w:lineRule="auto"/>
        <w:ind w:left="0" w:right="-1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Обучение проводится фронтально, теория изучается на лекционных занятиях, практика – на практических занятиях.    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Режим занятий: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1 год - 2 раза в неделю, по 4 академических часа продолжительностью по 45 минут, перерыв 10 минут;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 год – 2 раза в неделю по 4 академических часа продолжительностью по 45 минут, перерыв 10 минут.</w:t>
      </w:r>
    </w:p>
    <w:p w:rsidR="00E0741C" w:rsidRDefault="00E0741C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0741C" w:rsidRDefault="00CD33A2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1.2. Цель и задачи программы</w:t>
      </w:r>
    </w:p>
    <w:p w:rsidR="00E0741C" w:rsidRDefault="00E0741C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</w:pP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программы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создание условий, обеспечивающих формирование у обучающихся образовательных учреждений города Батайска интереса к военной и иной государственной службе, готовности к защите интересов России, чувства патриотизма, гражданственности, уважения к памяти защитников Отечества и подвигам Героев, бережного отношения к российскому культурному наследию и традициям.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Образовательные (предметные):</w:t>
      </w:r>
    </w:p>
    <w:p w:rsidR="00E0741C" w:rsidRDefault="00CD33A2">
      <w:pPr>
        <w:pStyle w:val="af1"/>
        <w:shd w:val="clear" w:color="auto" w:fill="FFFFFF"/>
        <w:autoSpaceDE w:val="0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-ознакомить с начальными знаниями о воинской службе;</w:t>
      </w:r>
    </w:p>
    <w:p w:rsidR="00E0741C" w:rsidRDefault="00CD33A2">
      <w:pPr>
        <w:pStyle w:val="af1"/>
        <w:shd w:val="clear" w:color="auto" w:fill="FFFFFF"/>
        <w:autoSpaceDE w:val="0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-сформировать теоретические знания и практические навыки по огневой подготовке, тактической, строевой подготовке, физической подготовке;</w:t>
      </w:r>
    </w:p>
    <w:p w:rsidR="00E0741C" w:rsidRDefault="00CD33A2">
      <w:pPr>
        <w:pStyle w:val="af1"/>
        <w:shd w:val="clear" w:color="auto" w:fill="FFFFFF"/>
        <w:autoSpaceDE w:val="0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-обучить требованиям безопасности при обращении с оружием и боеприпасами. 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Воспитательные (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):</w:t>
      </w:r>
    </w:p>
    <w:p w:rsidR="00E0741C" w:rsidRDefault="00CD33A2">
      <w:pPr>
        <w:pStyle w:val="af1"/>
        <w:shd w:val="clear" w:color="auto" w:fill="FFFFFF"/>
        <w:autoSpaceDE w:val="0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-расширить кругозор и эрудицию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области стрелкового оружия и военного дела;</w:t>
      </w:r>
    </w:p>
    <w:p w:rsidR="00E0741C" w:rsidRDefault="00CD33A2">
      <w:pPr>
        <w:pStyle w:val="af1"/>
        <w:shd w:val="clear" w:color="auto" w:fill="FFFFFF"/>
        <w:autoSpaceDE w:val="0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-формировать у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целеустремлённость, терпеливость, настойчивость, самоотверженность, коллективизм;</w:t>
      </w:r>
    </w:p>
    <w:p w:rsidR="00E0741C" w:rsidRDefault="00CD33A2">
      <w:pPr>
        <w:pStyle w:val="af1"/>
        <w:shd w:val="clear" w:color="auto" w:fill="FFFFFF"/>
        <w:autoSpaceDE w:val="0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-развивать внимание, усидчивость, память, внимательность;</w:t>
      </w:r>
    </w:p>
    <w:p w:rsidR="00E0741C" w:rsidRDefault="00CD33A2">
      <w:pPr>
        <w:pStyle w:val="af1"/>
        <w:shd w:val="clear" w:color="auto" w:fill="FFFFFF"/>
        <w:autoSpaceDE w:val="0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-развивать аккуратность, ловкость и выносливость.</w:t>
      </w:r>
    </w:p>
    <w:p w:rsidR="00E0741C" w:rsidRDefault="00CD33A2">
      <w:pPr>
        <w:pStyle w:val="af1"/>
        <w:shd w:val="clear" w:color="auto" w:fill="FFFFFF"/>
        <w:autoSpaceDE w:val="0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-развивать способность наблюдать, анализировать, делать выводы.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Развивающие (личностные):</w:t>
      </w:r>
    </w:p>
    <w:p w:rsidR="00E0741C" w:rsidRDefault="00CD33A2">
      <w:pPr>
        <w:pStyle w:val="af1"/>
        <w:shd w:val="clear" w:color="auto" w:fill="FFFFFF"/>
        <w:autoSpaceDE w:val="0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-формирование морально-психологических и физических качеств</w:t>
      </w:r>
    </w:p>
    <w:p w:rsidR="00E0741C" w:rsidRDefault="00CD33A2">
      <w:pPr>
        <w:pStyle w:val="af1"/>
        <w:shd w:val="clear" w:color="auto" w:fill="FFFFFF"/>
        <w:autoSpaceDE w:val="0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-гражданина, необходимых для прохождения военной службы и обучения в военных учебных заведениях;</w:t>
      </w:r>
    </w:p>
    <w:p w:rsidR="00E0741C" w:rsidRDefault="00CD33A2">
      <w:pPr>
        <w:pStyle w:val="af1"/>
        <w:shd w:val="clear" w:color="auto" w:fill="FFFFFF"/>
        <w:autoSpaceDE w:val="0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-воспитание патриотизма, уважения к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историческому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культурному </w:t>
      </w:r>
    </w:p>
    <w:p w:rsidR="00E0741C" w:rsidRDefault="00CD33A2">
      <w:pPr>
        <w:pStyle w:val="af1"/>
        <w:shd w:val="clear" w:color="auto" w:fill="FFFFFF"/>
        <w:autoSpaceDE w:val="0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-прошлому Росс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ии и ее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Вооруженным Силам;</w:t>
      </w:r>
    </w:p>
    <w:p w:rsidR="00E0741C" w:rsidRDefault="00CD33A2">
      <w:pPr>
        <w:pStyle w:val="af1"/>
        <w:shd w:val="clear" w:color="auto" w:fill="FFFFFF"/>
        <w:autoSpaceDE w:val="0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-способствовать воспитанию сознательной дисциплины, силы воли, умения концентрироваться на выполнение поставленной цели.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-содействовать развитию умения работать в команде;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-способствовать развитию деловых качеств, таких как самостоятельность, ответственность, дисциплинированность, аккуратность.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741C" w:rsidRDefault="00E0741C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0741C" w:rsidRDefault="00E0741C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0741C" w:rsidRDefault="00E0741C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0741C" w:rsidRDefault="00E0741C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0741C" w:rsidRDefault="00E0741C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0741C" w:rsidRDefault="00E0741C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0741C" w:rsidRDefault="00CD33A2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1.3. Содержание программы</w:t>
      </w:r>
    </w:p>
    <w:p w:rsidR="00E0741C" w:rsidRDefault="00E0741C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0741C" w:rsidRDefault="00CD33A2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Учебный план</w:t>
      </w:r>
    </w:p>
    <w:p w:rsidR="00E0741C" w:rsidRDefault="00CD33A2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«Юный воин» (1 год обучения)</w:t>
      </w:r>
    </w:p>
    <w:p w:rsidR="00E0741C" w:rsidRDefault="00E0741C">
      <w:pPr>
        <w:spacing w:after="0" w:line="240" w:lineRule="auto"/>
        <w:ind w:right="-1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205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536"/>
        <w:gridCol w:w="851"/>
        <w:gridCol w:w="850"/>
        <w:gridCol w:w="857"/>
        <w:gridCol w:w="1553"/>
      </w:tblGrid>
      <w:tr w:rsidR="00E0741C">
        <w:trPr>
          <w:trHeight w:val="66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Название темы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</w:t>
            </w:r>
          </w:p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Форма /аттестации контроля/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дистанцион-ная</w:t>
            </w:r>
            <w:proofErr w:type="spellEnd"/>
            <w:proofErr w:type="gramEnd"/>
          </w:p>
        </w:tc>
      </w:tr>
      <w:tr w:rsidR="00E0741C">
        <w:trPr>
          <w:trHeight w:val="148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1C" w:rsidRDefault="00E074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1C" w:rsidRDefault="00E0741C">
            <w:pPr>
              <w:pStyle w:val="af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1C" w:rsidRDefault="00E074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-тика</w:t>
            </w:r>
            <w:proofErr w:type="gramEnd"/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E074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741C">
        <w:trPr>
          <w:trHeight w:val="45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Ознакомительная</w:t>
            </w:r>
          </w:p>
          <w:p w:rsidR="00E0741C" w:rsidRDefault="00CD33A2">
            <w:pPr>
              <w:pStyle w:val="af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беседа. Содержание программы. Правила поведения на занятиях. Меры безопасности.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беседа, опрос</w:t>
            </w:r>
          </w:p>
        </w:tc>
      </w:tr>
      <w:tr w:rsidR="00E0741C">
        <w:trPr>
          <w:trHeight w:val="374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здорового образа жизни.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беседа, опрос</w:t>
            </w:r>
          </w:p>
        </w:tc>
      </w:tr>
      <w:tr w:rsidR="00E0741C">
        <w:trPr>
          <w:trHeight w:val="733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Style w:val="13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Алкоголь и его влияние на здоровье человека. Наркотики, наркомания и токсикомания, общие понятия и определения.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беседа, опрос</w:t>
            </w:r>
          </w:p>
        </w:tc>
      </w:tr>
      <w:tr w:rsidR="00E0741C">
        <w:trPr>
          <w:trHeight w:val="733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Государственные символы России. История государственных символов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беседа, опрос</w:t>
            </w:r>
          </w:p>
        </w:tc>
      </w:tr>
      <w:tr w:rsidR="00E0741C">
        <w:trPr>
          <w:trHeight w:val="733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Символы воинской чести.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Боевые традиции Вооруженных Сил России.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беседа, опрос</w:t>
            </w:r>
          </w:p>
        </w:tc>
      </w:tr>
      <w:tr w:rsidR="00E0741C">
        <w:trPr>
          <w:trHeight w:val="733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Понятия и классификация чрезвычайных ситуаций природного и техногенного характера.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 опрос</w:t>
            </w:r>
          </w:p>
        </w:tc>
      </w:tr>
      <w:tr w:rsidR="00E0741C">
        <w:trPr>
          <w:trHeight w:val="733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Отработка моделей поведения в условиях вынужденной природной автономии.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</w:t>
            </w:r>
          </w:p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занятие, опрос</w:t>
            </w:r>
          </w:p>
        </w:tc>
      </w:tr>
      <w:tr w:rsidR="00E0741C">
        <w:trPr>
          <w:trHeight w:val="733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Единая государственная система предупреждения и ликвидации чрезвычайных ситуаций (РСЧС). Гражданская оборона (ГО).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</w:t>
            </w:r>
            <w:proofErr w:type="spellEnd"/>
          </w:p>
        </w:tc>
      </w:tr>
      <w:tr w:rsidR="00E0741C">
        <w:trPr>
          <w:trHeight w:val="884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Современные средства поражения и их поражающие факторы. Мероприятия по защите населения.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</w:t>
            </w:r>
          </w:p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занятие, опрос</w:t>
            </w:r>
          </w:p>
        </w:tc>
      </w:tr>
      <w:tr w:rsidR="00E0741C">
        <w:trPr>
          <w:trHeight w:val="733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РХБ защита.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</w:t>
            </w:r>
          </w:p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занятие, опрос</w:t>
            </w:r>
          </w:p>
        </w:tc>
      </w:tr>
      <w:tr w:rsidR="00E0741C">
        <w:trPr>
          <w:trHeight w:val="733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Медицинская подготовка.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Оказание первой доврачебной помощи при ушибах, переломах, ранениях. Наложение жгута, повязки, остановка кровопотери.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занятие, опрос</w:t>
            </w:r>
          </w:p>
        </w:tc>
      </w:tr>
      <w:tr w:rsidR="00E0741C">
        <w:trPr>
          <w:trHeight w:val="733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противодействия экстремизму и терроризму.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</w:t>
            </w:r>
          </w:p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занятие, опрос</w:t>
            </w:r>
          </w:p>
        </w:tc>
      </w:tr>
      <w:tr w:rsidR="00E0741C">
        <w:trPr>
          <w:trHeight w:val="733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«Я-гражданин России»!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опрос</w:t>
            </w:r>
          </w:p>
        </w:tc>
      </w:tr>
      <w:tr w:rsidR="00E0741C">
        <w:trPr>
          <w:trHeight w:val="733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Патриотизм и верность воинскому долгу – основные качества защитника Отечества.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опрос</w:t>
            </w:r>
          </w:p>
        </w:tc>
      </w:tr>
      <w:tr w:rsidR="00E0741C">
        <w:trPr>
          <w:trHeight w:val="733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История создания Вооруженных сил РФ.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</w:t>
            </w:r>
          </w:p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опрос</w:t>
            </w:r>
          </w:p>
        </w:tc>
      </w:tr>
      <w:tr w:rsidR="00E0741C">
        <w:trPr>
          <w:trHeight w:val="733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Военнослужащий – </w:t>
            </w:r>
            <w:r>
              <w:rPr>
                <w:rStyle w:val="a3"/>
                <w:rFonts w:ascii="Times New Roman" w:eastAsiaTheme="majorEastAsia" w:hAnsi="Times New Roman" w:cs="Times New Roman"/>
                <w:i w:val="0"/>
                <w:sz w:val="28"/>
                <w:szCs w:val="28"/>
              </w:rPr>
              <w:t>защитник своего Отечества</w:t>
            </w:r>
            <w:r>
              <w:rPr>
                <w:rStyle w:val="a3"/>
                <w:rFonts w:ascii="Times New Roman" w:eastAsiaTheme="majorEastAsia" w:hAnsi="Times New Roman" w:cs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</w:t>
            </w:r>
          </w:p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</w:tr>
      <w:tr w:rsidR="00E0741C">
        <w:trPr>
          <w:trHeight w:val="733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праздник - День защитника Отечества.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опрос</w:t>
            </w:r>
          </w:p>
        </w:tc>
      </w:tr>
      <w:tr w:rsidR="00E0741C">
        <w:trPr>
          <w:trHeight w:val="576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Подвиг советского народа в ВОВ.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экскурсия</w:t>
            </w:r>
          </w:p>
        </w:tc>
      </w:tr>
      <w:tr w:rsidR="00E0741C">
        <w:trPr>
          <w:trHeight w:val="462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Города-герои, Города воинской славы России.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опрос</w:t>
            </w:r>
          </w:p>
        </w:tc>
      </w:tr>
      <w:tr w:rsidR="00E0741C">
        <w:trPr>
          <w:trHeight w:val="457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 годы Великой Отечественной войны.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</w:tr>
      <w:tr w:rsidR="00E0741C">
        <w:trPr>
          <w:trHeight w:val="608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Беседа:- «Военная летопись нашей семьи».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</w:tr>
      <w:tr w:rsidR="00E0741C">
        <w:trPr>
          <w:trHeight w:val="608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Беседа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:-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«Есть такая профессия-Родину защищать»!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</w:tr>
      <w:tr w:rsidR="00E0741C">
        <w:trPr>
          <w:trHeight w:val="418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Fonts w:ascii="Times New Roman" w:hAnsi="Times New Roman" w:cs="Times New Roman"/>
                <w:color w:val="00B0F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Строевые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приемые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движение без оружия</w:t>
            </w:r>
            <w:proofErr w:type="gramEnd"/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</w:tr>
      <w:tr w:rsidR="00E0741C">
        <w:trPr>
          <w:trHeight w:val="552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pStyle w:val="af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Огневая подготовка.</w:t>
            </w:r>
          </w:p>
          <w:p w:rsidR="00E0741C" w:rsidRDefault="00CD33A2">
            <w:pPr>
              <w:pStyle w:val="af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История развития стрелкового оружия.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 практическое занятие, опрос</w:t>
            </w:r>
          </w:p>
        </w:tc>
      </w:tr>
      <w:tr w:rsidR="00E0741C">
        <w:trPr>
          <w:trHeight w:val="733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1C" w:rsidRDefault="00E074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41C" w:rsidRDefault="00CD33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E0741C" w:rsidRDefault="00E074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0741C" w:rsidRDefault="00E0741C">
      <w:pPr>
        <w:shd w:val="clear" w:color="auto" w:fill="FFFFFF"/>
        <w:spacing w:after="0" w:line="240" w:lineRule="auto"/>
        <w:jc w:val="center"/>
        <w:textAlignment w:val="baseline"/>
      </w:pPr>
    </w:p>
    <w:p w:rsidR="00E0741C" w:rsidRDefault="00CD33A2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Содержание учебного плана</w:t>
      </w:r>
    </w:p>
    <w:p w:rsidR="00E0741C" w:rsidRDefault="00CD33A2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(первый год обучения)</w:t>
      </w:r>
    </w:p>
    <w:p w:rsidR="00E0741C" w:rsidRDefault="00E0741C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0741C" w:rsidRDefault="00CD33A2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Тема № 1 Ознакомительная беседа. Организация работы объединения.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Теория</w:t>
      </w: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(2часа):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Ознакомление с программой и расписанием занятий. Ознакомление с методами местами проведения занятий. Обязанности дежурного по поддержанию порядка при проведении стрельб. Основные требования безопасности в ходе различных видов занятий Правила обращения с оружием. Меры обеспечения безопасности при проведении стрельбы из пневматической винтовки. Порядок обращения с оружием. Правила поведения в помещении для проведения стрельбы, сигналы и команды, подаваемые при проведении стрельб и их выполнение. Изучение инструкции по обеспечению мер безопасности при проведении стрельб.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№2.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Основы здорового образа жизни.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(6 часов)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Теория </w:t>
      </w:r>
      <w:r>
        <w:rPr>
          <w:rFonts w:ascii="Times New Roman" w:hAnsi="Times New Roman" w:cs="Times New Roman"/>
          <w:b/>
          <w:i/>
          <w:sz w:val="28"/>
          <w:szCs w:val="28"/>
        </w:rPr>
        <w:t>– (4 часа):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Смысл понятий «здоровье» и «здоровый образ жизни», их содержание и значение для человека; факторы, влияющие на здоровье человека, опасность вредных привычек; элементы здорового образа жизни, ответственность за сохранение здоровья; понятие «инфекционные заболевания», причины их возникновения.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Составляющие здоровья (питание, режим дня, гигиена, занятие физкультурой, вредные привычки, наследственность).</w:t>
      </w:r>
      <w:proofErr w:type="gramEnd"/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Практика – (2 часа.)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военно-прикладными видами спорта. Написание рефератов. Подготовка докладов.</w:t>
      </w:r>
    </w:p>
    <w:p w:rsidR="00E0741C" w:rsidRDefault="00E0741C">
      <w:pPr>
        <w:spacing w:after="0" w:line="240" w:lineRule="auto"/>
        <w:ind w:right="-1"/>
        <w:jc w:val="both"/>
        <w:rPr>
          <w:b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№3.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Алкоголь и его влияние на здоровье человека. Наркотики, наркомания и токсикомания, общие понятия и определения. (4 часа.)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часа.):</w:t>
      </w:r>
      <w:r>
        <w:rPr>
          <w:rFonts w:ascii="Times New Roman" w:hAnsi="Times New Roman" w:cs="Times New Roman"/>
          <w:sz w:val="28"/>
          <w:szCs w:val="28"/>
        </w:rPr>
        <w:t xml:space="preserve"> Социальные последствия употребления алкоголя, снижение умственной и физической работоспособности. Курение и его влияние на состояние здоровья. Табачный дым и его составные части. Влияние курения на нервную систему, сердечн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сосудистую систему. Пассивное курение и его влияние на здоровье. Наркотики, наркомания и </w:t>
      </w:r>
      <w:r>
        <w:rPr>
          <w:rFonts w:ascii="Times New Roman" w:hAnsi="Times New Roman" w:cs="Times New Roman"/>
          <w:sz w:val="28"/>
          <w:szCs w:val="28"/>
        </w:rPr>
        <w:lastRenderedPageBreak/>
        <w:t>токсикомания, общие понятия и определения. Социальные последствия пристрастия к наркотикам. Профилактика наркомании.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часа.)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Просмотр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фильмов. Написание рефератов. Подготовка докладов.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 4. Государственные символы России.  (2 часа)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часа):</w:t>
      </w:r>
      <w:r>
        <w:rPr>
          <w:rFonts w:ascii="Times New Roman" w:hAnsi="Times New Roman" w:cs="Times New Roman"/>
          <w:sz w:val="28"/>
          <w:szCs w:val="28"/>
        </w:rPr>
        <w:t xml:space="preserve"> История создания создание государственных символов (герб, флаг, гимн). Наука геральдика.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 5. Символы воинской чести.  Боевые традиции Вооруженных Сил России. (2 часа)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часа):</w:t>
      </w:r>
      <w:r>
        <w:rPr>
          <w:rFonts w:ascii="Times New Roman" w:hAnsi="Times New Roman" w:cs="Times New Roman"/>
          <w:sz w:val="28"/>
          <w:szCs w:val="28"/>
        </w:rPr>
        <w:t xml:space="preserve"> Боевое знамя. Ритуалы Вооружённых Сил: - приведение к присяге, вручение Боевого знамени, военной техники и оружия.</w:t>
      </w:r>
    </w:p>
    <w:p w:rsidR="00E0741C" w:rsidRDefault="00E0741C">
      <w:p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 6. Понятия и классификация чрезвычайных ситуаций природного и техногенного характера.  (2 часа)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Теория </w:t>
      </w:r>
      <w:r>
        <w:rPr>
          <w:rFonts w:ascii="Times New Roman" w:hAnsi="Times New Roman" w:cs="Times New Roman"/>
          <w:b/>
          <w:i/>
          <w:sz w:val="28"/>
          <w:szCs w:val="28"/>
        </w:rPr>
        <w:t>– (2 часа):</w:t>
      </w:r>
      <w:r>
        <w:rPr>
          <w:rFonts w:ascii="Times New Roman" w:hAnsi="Times New Roman" w:cs="Times New Roman"/>
          <w:sz w:val="28"/>
          <w:szCs w:val="28"/>
        </w:rPr>
        <w:t xml:space="preserve"> Характеристика наиболее вероятных для проживания чрезвычайных ситуаций природного и техногенного характера в Ростовской области. Правила поведения в условиях чрезвычайных ситуаций природного и техногенного характера. Отработка правил поведения при получении сигнала о чрезвычайной ситуации согласно плану МБУ ДО «ЦИТ» (укрытие в защитных сооружениях, эвакуация и др.)</w:t>
      </w:r>
    </w:p>
    <w:p w:rsidR="00E0741C" w:rsidRDefault="00E0741C">
      <w:p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 7. Отработка моделей поведения в условиях вынужденной природной автономии. (4 часа)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Теория </w:t>
      </w:r>
      <w:r>
        <w:rPr>
          <w:rFonts w:ascii="Times New Roman" w:hAnsi="Times New Roman" w:cs="Times New Roman"/>
          <w:b/>
          <w:i/>
          <w:sz w:val="28"/>
          <w:szCs w:val="28"/>
        </w:rPr>
        <w:t>– (2 часа):</w:t>
      </w:r>
      <w:r>
        <w:rPr>
          <w:rFonts w:ascii="Times New Roman" w:hAnsi="Times New Roman" w:cs="Times New Roman"/>
          <w:sz w:val="28"/>
          <w:szCs w:val="28"/>
        </w:rPr>
        <w:t xml:space="preserve"> Способы ориентирования на местности, добыча огня, пищи, воды, постройка крова, использование подручных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я выживания в экстремальных условиях.  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час.):</w:t>
      </w:r>
      <w:r>
        <w:rPr>
          <w:rFonts w:ascii="Times New Roman" w:hAnsi="Times New Roman" w:cs="Times New Roman"/>
          <w:sz w:val="28"/>
          <w:szCs w:val="28"/>
        </w:rPr>
        <w:t xml:space="preserve"> Отработка навыков ориентирования на местности по природным ориентирам, добыча огня, фильтрация и обеззараживание воды.</w:t>
      </w:r>
    </w:p>
    <w:p w:rsidR="00E0741C" w:rsidRDefault="00E0741C">
      <w:pPr>
        <w:spacing w:after="0" w:line="240" w:lineRule="auto"/>
        <w:ind w:right="-1"/>
        <w:jc w:val="both"/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 8. Единая государственная система предупреждения и ликвидации чрезвычайных ситуаций (РСЧС). Гражданская оборона (ГО). (2 часа)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Теория </w:t>
      </w:r>
      <w:r>
        <w:rPr>
          <w:rFonts w:ascii="Times New Roman" w:hAnsi="Times New Roman" w:cs="Times New Roman"/>
          <w:b/>
          <w:i/>
          <w:sz w:val="28"/>
          <w:szCs w:val="28"/>
        </w:rPr>
        <w:t>– (2 часа):</w:t>
      </w:r>
      <w:r>
        <w:rPr>
          <w:rFonts w:ascii="Times New Roman" w:hAnsi="Times New Roman" w:cs="Times New Roman"/>
          <w:sz w:val="28"/>
          <w:szCs w:val="28"/>
        </w:rPr>
        <w:t xml:space="preserve"> Единая государственная система предупреждения и ликвидации чрезвычайных ситуаций (РСЧС), история ее создания, предназначение, структура, задачи, решаемые по защите населения от чрезвычайных ситуаций.  Гражданская оборона – составная часть обороноспособности страны; основные понятия и определения, задачи гражданской обороны. Структура и органы управления гражданской обороной. Мониторинг и прогнозирование чрезвычайных ситуаций.</w:t>
      </w:r>
    </w:p>
    <w:p w:rsidR="00E0741C" w:rsidRDefault="00E0741C">
      <w:pPr>
        <w:spacing w:after="0" w:line="240" w:lineRule="auto"/>
        <w:ind w:right="-1"/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 9. Современные средства поражения и их поражающие факторы. Мероприятия по защите населения. (6 часов)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Теория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(4 часа):</w:t>
      </w:r>
      <w:r>
        <w:rPr>
          <w:rFonts w:ascii="Times New Roman" w:hAnsi="Times New Roman" w:cs="Times New Roman"/>
          <w:sz w:val="28"/>
          <w:szCs w:val="28"/>
        </w:rPr>
        <w:t xml:space="preserve"> Оповещение и информирование населения об опасностях, возникающих в чрезвычайных ситуациях военного и мирного времени. Эвакуация населения в условиях чрезвычайных ситуаций. Организация инженерной защиты населения от поражающих факторов чрезвычайных ситуаций мирного и военного времени.  Инженерная защита, виды защитных сооружений. Основное предназначение защитных сооружений гражданской обороны. Правила поведения в защитных сооружениях. 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пребывания их в зонах заражения.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Практика </w:t>
      </w:r>
      <w:r>
        <w:rPr>
          <w:rFonts w:ascii="Times New Roman" w:hAnsi="Times New Roman" w:cs="Times New Roman"/>
          <w:b/>
          <w:i/>
          <w:sz w:val="28"/>
          <w:szCs w:val="28"/>
        </w:rPr>
        <w:t>– (2 часа):</w:t>
      </w:r>
      <w:r>
        <w:rPr>
          <w:rFonts w:ascii="Times New Roman" w:hAnsi="Times New Roman" w:cs="Times New Roman"/>
          <w:sz w:val="28"/>
          <w:szCs w:val="28"/>
        </w:rPr>
        <w:t xml:space="preserve"> Изготовление и применение средств индивидуальной защиты из подручных материалов. Просмотр видео фильмов. Написание рефератов. Подготовка докладов.</w:t>
      </w:r>
    </w:p>
    <w:p w:rsidR="00E0741C" w:rsidRDefault="00E0741C">
      <w:pPr>
        <w:spacing w:after="0" w:line="240" w:lineRule="auto"/>
        <w:ind w:right="-1"/>
        <w:jc w:val="both"/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Тема 10. РХБ защита (4 часа)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Теория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– (2 часа): </w:t>
      </w:r>
      <w:r>
        <w:rPr>
          <w:rFonts w:ascii="Times New Roman" w:hAnsi="Times New Roman" w:cs="Times New Roman"/>
          <w:sz w:val="28"/>
          <w:szCs w:val="28"/>
        </w:rPr>
        <w:t>Изучение и использование средств индивидуальной защиты от поражающих факторов в ЧС мирного и военного времени.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История создания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СИЗ</w:t>
      </w:r>
      <w:proofErr w:type="gramEnd"/>
      <w:r>
        <w:rPr>
          <w:rFonts w:ascii="Times New Roman" w:hAnsi="Times New Roman" w:cs="Times New Roman"/>
          <w:sz w:val="28"/>
          <w:szCs w:val="28"/>
        </w:rPr>
        <w:t>. Конструктивные особенности. Правила пользования.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часа):</w:t>
      </w:r>
      <w:r>
        <w:rPr>
          <w:rFonts w:ascii="Times New Roman" w:hAnsi="Times New Roman" w:cs="Times New Roman"/>
          <w:sz w:val="28"/>
          <w:szCs w:val="28"/>
        </w:rPr>
        <w:t xml:space="preserve"> Отработка навыков применения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СИЗ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№ 11.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Медицинская подготовка.</w:t>
      </w:r>
      <w:r>
        <w:rPr>
          <w:rFonts w:ascii="Times New Roman" w:hAnsi="Times New Roman" w:cs="Times New Roman"/>
          <w:b/>
          <w:sz w:val="28"/>
          <w:szCs w:val="28"/>
        </w:rPr>
        <w:t xml:space="preserve"> (4 часа)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(4 часа): </w:t>
      </w:r>
      <w:r>
        <w:rPr>
          <w:rFonts w:ascii="Times New Roman" w:hAnsi="Times New Roman" w:cs="Times New Roman"/>
          <w:sz w:val="28"/>
          <w:szCs w:val="28"/>
        </w:rPr>
        <w:t xml:space="preserve">Оказание первой доврачебной помощи при ушибах, переломах, ранениях. Наложение жгута, повязки, остановка кровопотери. </w:t>
      </w:r>
    </w:p>
    <w:p w:rsidR="00E0741C" w:rsidRDefault="00E0741C">
      <w:p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 12. Основы противодействия экстремизму и терроризму. (4 часа)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часа):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Понятия «экстремизм» и «терроризм», их содержание, причины, возможные варианты проявления и последствия; цели и формы проявления террористических актов, их последствия, уровни террористической опасности; основы общественно-государственной системы противодействия экстремизму и терроризму, контртеррористическая операция и её цели; признаки вовлечения в террористическую деятельность, правила антитеррористического поведения; признаки угроз и подготовки различных форм терактов, порядок действий при их обнаружении;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правила безопасного поведения в условиях совершения теракта; порядок действий при совершении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устройства. </w:t>
      </w:r>
      <w:proofErr w:type="gramEnd"/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</w:t>
      </w:r>
      <w:r>
        <w:rPr>
          <w:rFonts w:ascii="Times New Roman" w:hAnsi="Times New Roman" w:cs="Times New Roman"/>
          <w:sz w:val="28"/>
          <w:szCs w:val="28"/>
        </w:rPr>
        <w:t xml:space="preserve">а): Отработка навыков составления словесного портрета предполагаемого преступника, определение безопасного места в помещении и на местности, развитие наблюдательных способностей. Правила поведения при возникновении угрозы террористического акта, обнаружения подозрительных предметов в общественных местах.  </w:t>
      </w:r>
    </w:p>
    <w:p w:rsidR="00E0741C" w:rsidRDefault="00E0741C">
      <w:p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 13. Беседа: «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Я-гражданин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России»! (2 часа)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Теория </w:t>
      </w:r>
      <w:r>
        <w:rPr>
          <w:rFonts w:ascii="Times New Roman" w:hAnsi="Times New Roman" w:cs="Times New Roman"/>
          <w:b/>
          <w:i/>
          <w:sz w:val="28"/>
          <w:szCs w:val="28"/>
        </w:rPr>
        <w:t>– (2 часа):</w:t>
      </w:r>
      <w:r>
        <w:rPr>
          <w:rFonts w:ascii="Times New Roman" w:hAnsi="Times New Roman" w:cs="Times New Roman"/>
          <w:sz w:val="28"/>
          <w:szCs w:val="28"/>
        </w:rPr>
        <w:t xml:space="preserve"> Патриотизм - как основная составляющая государства.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 14. Патриотизм и верность воинскому долгу – основные качества защитника Отечества. (2 час.)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час.):</w:t>
      </w:r>
      <w:r>
        <w:rPr>
          <w:rFonts w:ascii="Times New Roman" w:hAnsi="Times New Roman" w:cs="Times New Roman"/>
          <w:sz w:val="28"/>
          <w:szCs w:val="28"/>
        </w:rPr>
        <w:t xml:space="preserve"> Воинский долг – обязанность Отечеству по его вооруженной защите. Дни воинской славы России – дни славных побед. Основные формы увековечения памяти российских воинов, отличившихся в сражениях, связанных с днями воинской славы России.</w:t>
      </w:r>
    </w:p>
    <w:p w:rsidR="00E0741C" w:rsidRDefault="00E0741C">
      <w:pPr>
        <w:spacing w:after="0" w:line="240" w:lineRule="auto"/>
        <w:ind w:right="-1"/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 15. История создания Вооруженных сил РФ</w:t>
      </w:r>
      <w:r>
        <w:rPr>
          <w:rFonts w:ascii="Times New Roman" w:eastAsiaTheme="majorEastAsia" w:hAnsi="Times New Roman" w:cs="Times New Roman"/>
          <w:b/>
          <w:color w:val="262626" w:themeColor="text1" w:themeTint="D9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(2часа)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Теория </w:t>
      </w:r>
      <w:r>
        <w:rPr>
          <w:rFonts w:ascii="Times New Roman" w:hAnsi="Times New Roman" w:cs="Times New Roman"/>
          <w:b/>
          <w:i/>
          <w:sz w:val="28"/>
          <w:szCs w:val="28"/>
        </w:rPr>
        <w:t>- (2 часа):</w:t>
      </w:r>
      <w:r>
        <w:rPr>
          <w:rFonts w:ascii="Times New Roman" w:hAnsi="Times New Roman" w:cs="Times New Roman"/>
          <w:sz w:val="28"/>
          <w:szCs w:val="28"/>
        </w:rPr>
        <w:t xml:space="preserve"> История создания вооруженных сил (дружины, ополчения,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рекрутная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воинская повинность, призыв на военную службу, служба по контракту). Военная история родного края и краеведение.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№ 16.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Военнослужащий – защитник своего Отечества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(2 часа)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час.):</w:t>
      </w:r>
      <w:r>
        <w:rPr>
          <w:rFonts w:ascii="Times New Roman" w:hAnsi="Times New Roman" w:cs="Times New Roman"/>
          <w:sz w:val="28"/>
          <w:szCs w:val="28"/>
        </w:rPr>
        <w:t xml:space="preserve"> Сущность военной службы. Военная служба как почетная обязанность и священный долг. Основные задачи военной службы. Отличительные особенности военной службы. Единоначалие как принцип строительства ВС.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 17. Государственный праздник - День защитника Отечества. (2 часа)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часа):</w:t>
      </w:r>
      <w:r>
        <w:rPr>
          <w:rFonts w:ascii="Times New Roman" w:hAnsi="Times New Roman" w:cs="Times New Roman"/>
          <w:sz w:val="28"/>
          <w:szCs w:val="28"/>
        </w:rPr>
        <w:t xml:space="preserve"> История государственного праздник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День защитника Отечества. Патриотическая значимость праздника. 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 18. Подвиг советского народа в ВОВ. (6 часов)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часа):</w:t>
      </w:r>
      <w:r>
        <w:rPr>
          <w:rFonts w:ascii="Times New Roman" w:hAnsi="Times New Roman" w:cs="Times New Roman"/>
          <w:sz w:val="28"/>
          <w:szCs w:val="28"/>
        </w:rPr>
        <w:t xml:space="preserve"> Наша страна в годы Великой Отечественной войны. Земляки – герои.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Практика – (4часа):</w:t>
      </w:r>
      <w:r>
        <w:rPr>
          <w:rFonts w:ascii="Times New Roman" w:hAnsi="Times New Roman" w:cs="Times New Roman"/>
          <w:sz w:val="28"/>
          <w:szCs w:val="28"/>
        </w:rPr>
        <w:t xml:space="preserve"> Посещение историко-краеведческого музея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Батайска.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 19. Города-герои, Города воинской славы России. (2 часа)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часа):</w:t>
      </w:r>
      <w:r>
        <w:rPr>
          <w:rFonts w:ascii="Times New Roman" w:hAnsi="Times New Roman" w:cs="Times New Roman"/>
          <w:sz w:val="28"/>
          <w:szCs w:val="28"/>
        </w:rPr>
        <w:t xml:space="preserve"> Путешествие по городам – героям. (Москва, Санкт-Петербург, Волгоград, Курск). Город – герой Москва. Блокада Ленинграда. Дорога жизни. Сталинградская битва. Дом Павлова. Курская дуга.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 20. Дети в годы Великой Отечественной войны. (2 час.)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час.):</w:t>
      </w:r>
      <w:r>
        <w:rPr>
          <w:rFonts w:ascii="Times New Roman" w:hAnsi="Times New Roman" w:cs="Times New Roman"/>
          <w:sz w:val="28"/>
          <w:szCs w:val="28"/>
        </w:rPr>
        <w:t xml:space="preserve"> Дети в годы Великой Отечественной войны. Дети войны. Дети герои. Дневник Тани Савичевой. Современные войны и судьбы детей. 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 21. Проект: - «Военная летопись нашей семьи». (2 часа)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часа):</w:t>
      </w:r>
      <w:r>
        <w:rPr>
          <w:rFonts w:ascii="Times New Roman" w:hAnsi="Times New Roman" w:cs="Times New Roman"/>
          <w:sz w:val="28"/>
          <w:szCs w:val="28"/>
        </w:rPr>
        <w:t xml:space="preserve"> Что такое летопись. Военная летопись семьи. Династии военных.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№ 22. Проект: - «Есть такая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профессия-Родину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защищать»! (2 часа)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часа):</w:t>
      </w:r>
      <w:r>
        <w:rPr>
          <w:rFonts w:ascii="Times New Roman" w:hAnsi="Times New Roman" w:cs="Times New Roman"/>
          <w:sz w:val="28"/>
          <w:szCs w:val="28"/>
        </w:rPr>
        <w:t xml:space="preserve"> Как стать офицером. Подготовка к службе в Армии. Обязательная и добровольная подготовка к службе в Армии. Занятие военно-прикладными видами спорта.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№ 23.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Строевые приемы и движение без оружия.</w:t>
      </w:r>
      <w:r>
        <w:rPr>
          <w:rFonts w:ascii="Times New Roman" w:hAnsi="Times New Roman" w:cs="Times New Roman"/>
          <w:b/>
          <w:sz w:val="28"/>
          <w:szCs w:val="28"/>
        </w:rPr>
        <w:t xml:space="preserve"> (2 часа)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Занятие № 1 Теория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час.): </w:t>
      </w:r>
      <w:r>
        <w:rPr>
          <w:rFonts w:ascii="Times New Roman" w:hAnsi="Times New Roman" w:cs="Times New Roman"/>
          <w:sz w:val="28"/>
          <w:szCs w:val="28"/>
        </w:rPr>
        <w:t>Изучение статей Строевого Устава ВС РФ.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Занятие № 2 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час.)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Строевые приемы и движение без оружия.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Строевая стойка. Повороты на месте и в движении. Отдание воинского приветствия.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Занятие № 3 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часа)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Строевые приёмы и движение без оружия.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Движение строевым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шагом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овороты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движении.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Занятие № 4 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часа)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Строевые приёмы и движение без оружия.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Выход из строя и возвращение в строй, из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одношереножного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двух шереножного.</w:t>
      </w:r>
    </w:p>
    <w:p w:rsidR="00E0741C" w:rsidRDefault="00E0741C">
      <w:pPr>
        <w:spacing w:after="0" w:line="240" w:lineRule="auto"/>
        <w:ind w:right="-1"/>
        <w:rPr>
          <w:b/>
          <w:i/>
        </w:rPr>
      </w:pPr>
    </w:p>
    <w:p w:rsidR="00E0741C" w:rsidRDefault="00CD33A2">
      <w:pPr>
        <w:spacing w:after="0" w:line="240" w:lineRule="auto"/>
        <w:ind w:right="-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Занятие № 5 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часа)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Строевые приёмы и движение без оружия.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0741C" w:rsidRDefault="00CD33A2">
      <w:pPr>
        <w:spacing w:after="0" w:line="240" w:lineRule="auto"/>
        <w:ind w:right="-1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Выход из строя и подход к начальнику.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Выполнение и отдача воинского приветствия в составе отделения</w:t>
      </w:r>
    </w:p>
    <w:p w:rsidR="00E0741C" w:rsidRDefault="00E0741C">
      <w:pPr>
        <w:spacing w:after="0" w:line="240" w:lineRule="auto"/>
        <w:ind w:right="-1"/>
        <w:rPr>
          <w:rFonts w:ascii="Times New Roman" w:hAnsi="Times New Roman" w:cs="Times New Roman"/>
          <w:b/>
          <w:i/>
          <w:sz w:val="28"/>
          <w:szCs w:val="28"/>
        </w:rPr>
      </w:pPr>
    </w:p>
    <w:p w:rsidR="00E0741C" w:rsidRDefault="00CD33A2">
      <w:pPr>
        <w:spacing w:after="0" w:line="240" w:lineRule="auto"/>
        <w:ind w:right="-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Занятие № 6 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часа)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Строевые приёмы и движение без оружия.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0741C" w:rsidRDefault="00CD33A2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Перестроение из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одношереножного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двухшереножный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строй. Перестроение в походные строи. </w:t>
      </w:r>
    </w:p>
    <w:p w:rsidR="00E0741C" w:rsidRDefault="00E0741C">
      <w:pPr>
        <w:spacing w:after="0" w:line="240" w:lineRule="auto"/>
        <w:ind w:right="-1"/>
        <w:rPr>
          <w:rFonts w:ascii="Times New Roman" w:hAnsi="Times New Roman" w:cs="Times New Roman"/>
          <w:b/>
          <w:i/>
          <w:sz w:val="28"/>
          <w:szCs w:val="28"/>
        </w:rPr>
      </w:pPr>
    </w:p>
    <w:p w:rsidR="00E0741C" w:rsidRDefault="00CD33A2">
      <w:pPr>
        <w:spacing w:after="0" w:line="240" w:lineRule="auto"/>
        <w:ind w:right="-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Занятие № 7 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часа)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Строевые приёмы и движение без оружия.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0741C" w:rsidRDefault="00CD33A2">
      <w:pPr>
        <w:spacing w:after="0" w:line="240" w:lineRule="auto"/>
        <w:ind w:right="-1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Порядок размыкания и смыкания строя. </w:t>
      </w:r>
      <w:r>
        <w:rPr>
          <w:rFonts w:ascii="Times New Roman" w:hAnsi="Times New Roman" w:cs="Times New Roman"/>
          <w:sz w:val="28"/>
          <w:szCs w:val="28"/>
        </w:rPr>
        <w:t>Перестроение в две, одну шеренгу.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741C" w:rsidRDefault="00E0741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E0741C" w:rsidRDefault="00CD33A2">
      <w:pPr>
        <w:spacing w:after="0" w:line="240" w:lineRule="auto"/>
        <w:ind w:right="-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Занятие № 8 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часа)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Строевые приёмы и движение без оружия.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0741C" w:rsidRDefault="00CD33A2">
      <w:pPr>
        <w:spacing w:after="0" w:line="240" w:lineRule="auto"/>
        <w:ind w:right="-1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Строи взвода. Походный строй.</w:t>
      </w:r>
    </w:p>
    <w:p w:rsidR="00E0741C" w:rsidRDefault="00E0741C">
      <w:pPr>
        <w:spacing w:after="0" w:line="240" w:lineRule="auto"/>
        <w:ind w:right="-1"/>
        <w:rPr>
          <w:rFonts w:ascii="Times New Roman" w:hAnsi="Times New Roman" w:cs="Times New Roman"/>
          <w:b/>
          <w:i/>
          <w:sz w:val="28"/>
          <w:szCs w:val="28"/>
        </w:rPr>
      </w:pPr>
    </w:p>
    <w:p w:rsidR="00E0741C" w:rsidRDefault="00CD33A2">
      <w:pPr>
        <w:spacing w:after="0" w:line="240" w:lineRule="auto"/>
        <w:ind w:right="-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Занятие № 9 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(2 часа)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Строевые приёмы и движение с оружием.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Выполнение команд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«Ремень отпустить, ремень подтянуть, автомат на грудь, автомат за спину».</w:t>
      </w:r>
    </w:p>
    <w:p w:rsidR="00E0741C" w:rsidRDefault="00E0741C">
      <w:pPr>
        <w:spacing w:after="0" w:line="240" w:lineRule="auto"/>
        <w:ind w:right="-1"/>
        <w:rPr>
          <w:rFonts w:ascii="Times New Roman" w:hAnsi="Times New Roman" w:cs="Times New Roman"/>
          <w:b/>
          <w:i/>
          <w:sz w:val="28"/>
          <w:szCs w:val="28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Тема 23.Огневая подготовка. 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lastRenderedPageBreak/>
        <w:t>Занятие №1 теория (2 часа)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История развития стрелкового оружия.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Возникновение и развитие стрелкового оружия. Автоматическое стрелковое оружие. Автомат Калашникова. Совершенствование стрелкового оружия. Малокалиберное оружие. Совершенствование составных частей и элементов. Современное стрелковое и спортивное оружие.</w:t>
      </w:r>
    </w:p>
    <w:p w:rsidR="00E0741C" w:rsidRDefault="00E0741C">
      <w:pPr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>Занятие № 2 теория (2 часа)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Требования безопасности при проведении занятий по огневой подготовке и обращении с оружием и боеприпасами. </w:t>
      </w:r>
      <w:r>
        <w:rPr>
          <w:rFonts w:ascii="Times New Roman" w:hAnsi="Times New Roman" w:cs="Times New Roman"/>
          <w:sz w:val="28"/>
          <w:szCs w:val="28"/>
          <w:lang w:eastAsia="ru-RU"/>
        </w:rPr>
        <w:t>Основные требования безопасности в ходе различных видов занятий Правила обращения с оружием. Меры обеспечения безопасности при проведении стрельбы, порядок обращения с оружием. Правила поведения в помещении для проведения стрельбы, сигналы и команды, подаваемые при проведении стрельб и их выполнение. Изучение инструкции по обеспечению мер безопасности при проведении стрельб.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>Занятие № 2 практика (4 часа)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Материальная часть оружия.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и боевые свойства АК-74. Общее устройство, принцип работы автоматики и порядок неполной разборки и сборки оружия. Устройство патрона. Отработка навыков по проведению неполной разборки и сборки оружия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>Занятие № 3 практика (2 часа)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Подготовка автомата и патронов к стрельбе. 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Осмотр и подготовка автомата и патронов к стрельбе. Возможные задержки и неисправности автомата при стрельбе, способы их устранения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Занятие № 4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Теория - (2 часа</w:t>
      </w:r>
      <w:r>
        <w:rPr>
          <w:rFonts w:ascii="Times New Roman" w:hAnsi="Times New Roman" w:cs="Times New Roman"/>
          <w:i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Основы и правил стрельбы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Явление выстрела, начальная скорость пули. Отдача оружия и угол вылета пули. Образование траектории, и ее элементы. Прямой выстрел: прикрытое, поражаемое и мертвое пространство, и их практическое значение. Нормальные (табличные) условия стрельбы. Влияние внешних условий на поле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пули. Пробивное (убойное) действие пули.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Занятие № 5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 - (2 часа</w:t>
      </w:r>
      <w:r>
        <w:rPr>
          <w:rFonts w:ascii="Times New Roman" w:hAnsi="Times New Roman" w:cs="Times New Roman"/>
          <w:i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Изучение и совершенствование техники стрельбы.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Меткость стрельбы, выбор цели. Выбор прицела и точки прицеливания при стрельбе с места по неподвижным (появляющимся) и движущимся целям днем и ночью. Влияние на стрельбу угла места цели, ветра и температуры воздуха, определение и учет поправок на них. Корректирование стрельбы.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Занятие № 6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 - (2 часа</w:t>
      </w:r>
      <w:r>
        <w:rPr>
          <w:rFonts w:ascii="Times New Roman" w:hAnsi="Times New Roman" w:cs="Times New Roman"/>
          <w:i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Подготовительные упражнения по стрельбе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Снаряжение магазина патронами и заряжание автомата. Изготовка к стрельбе и производство стрельбы (установка прицела и переводчика, прикладка, прицеливание, спуск курка, удержание автомата) из положения, </w:t>
      </w:r>
      <w:r>
        <w:rPr>
          <w:rFonts w:ascii="Times New Roman" w:hAnsi="Times New Roman" w:cs="Times New Roman"/>
          <w:sz w:val="28"/>
          <w:szCs w:val="28"/>
        </w:rPr>
        <w:lastRenderedPageBreak/>
        <w:t>лежа с руки и с упора. Прекращение стрельбы, разряжение и осмотр автомата после стрельбы. Особенности изготовки к стрельбе в горах. Изготовки для стрельбы с колена, стоя, с коротких остановок и с ходу по наземным и воздушным целям.</w:t>
      </w:r>
    </w:p>
    <w:p w:rsidR="00E0741C" w:rsidRDefault="00E0741C">
      <w:pPr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>Занятие № 7.(6 часов)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Изучение и совершенствование техники стрельбы.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i/>
          <w:sz w:val="28"/>
          <w:szCs w:val="28"/>
          <w:u w:val="single"/>
        </w:rPr>
        <w:t>Теория - (2 часа):</w:t>
      </w:r>
      <w:r>
        <w:rPr>
          <w:rFonts w:ascii="Times New Roman" w:hAnsi="Times New Roman" w:cs="Times New Roman"/>
          <w:sz w:val="28"/>
          <w:szCs w:val="28"/>
        </w:rPr>
        <w:t xml:space="preserve"> Изучение изготовки для стрельбы  с руки с опорой локтями  на стойку.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 (4 часа):</w:t>
      </w:r>
      <w:r>
        <w:rPr>
          <w:rFonts w:ascii="Times New Roman" w:hAnsi="Times New Roman" w:cs="Times New Roman"/>
          <w:sz w:val="28"/>
          <w:szCs w:val="28"/>
        </w:rPr>
        <w:t xml:space="preserve"> Тренировка. Прицеливание с открытым прицелом. Техника отработки спуска (производство выстрела). Тренировка в прицеливании и отработке спуска без действительного выстрела. Стрельба. Тренировка в изготовке без выстрела. Стрельба по мишени с черным кругом, с выносом района прицеливания для совмещения с. т. п. мишени. Стрельба с корректировкой. Освоение стрельбы из положения стоя.</w:t>
      </w:r>
    </w:p>
    <w:p w:rsidR="00E0741C" w:rsidRDefault="00E0741C">
      <w:pPr>
        <w:spacing w:after="0" w:line="240" w:lineRule="auto"/>
        <w:ind w:right="-1"/>
        <w:rPr>
          <w:b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Занятие № 8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 - (6 часов</w:t>
      </w:r>
      <w:r>
        <w:rPr>
          <w:rFonts w:ascii="Times New Roman" w:hAnsi="Times New Roman" w:cs="Times New Roman"/>
          <w:i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Тренировка в стрельбе на кучность. Подготовка к соревнованиям.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Упражнение -1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упражнения. Стрельба на кучность по мишени с черным кругом.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Расстояние – 25 метров (в мультимедийном тире).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– мишень спортивная «П» (пневматическая)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патронов –   3 + 5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–     с опорой локтей о стойку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на стрельбу – неограниченное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 попаданий – после каждой серии (три и пять выстрелов)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– второй серией 5 выстрелов не выпустить патронов из круга 7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выполнения. То же, что и в упражнении 1.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Упражнение-2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упражнения. Стрельба на меткость.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- мишень спортивная «П» (пневматическая)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патронов – 3 + 5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–   без упора, с опорой локтей о стойку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на стрельбу – неограниченное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 попаданий – после каждой серии (три и пять выстрелов)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– второй серией 5 выстрелов не выпустить патроны из круга 8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выполнения. То же, что и в упражнении 1.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Занятие № 9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 - (6 часов</w:t>
      </w:r>
      <w:r>
        <w:rPr>
          <w:rFonts w:ascii="Times New Roman" w:hAnsi="Times New Roman" w:cs="Times New Roman"/>
          <w:i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Стрелковые тренировки и стрельбы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Упражнение 1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Начальное и тренировочное. Изготовка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к стрельбе из оружия за стойкой с опорой локтями о стойку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Упражнение 2.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Контроль однообразия прицеливания из оружия.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 xml:space="preserve"> Упражнение 3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Прицеливание из оружия по фигурным мишеням.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Упражнение 4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Принятие устойчивой изготовки для стрельбы из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оружия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стоя без опоры длительностью до 5 минут и более. Самоконтроль изготовки.</w:t>
      </w:r>
      <w:r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Упражнение 5.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Тренировка в стрельбе из оружия. Координация всех действий стрелка.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Упражнение 6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Стрельба из оружия по мишени для выработки навыка плавного нажатия на спусковой крючок.</w:t>
      </w:r>
    </w:p>
    <w:p w:rsidR="00E0741C" w:rsidRDefault="00CD33A2">
      <w:pPr>
        <w:spacing w:after="0" w:line="240" w:lineRule="auto"/>
        <w:ind w:right="-1"/>
        <w:jc w:val="both"/>
        <w:rPr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Упражнение 7.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Стрельба по мишени 0.75х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0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.75 с кругами. Определение средней точки попадания.</w:t>
      </w:r>
    </w:p>
    <w:p w:rsidR="00E0741C" w:rsidRDefault="00CD33A2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Занятие № 10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 - (6 часов</w:t>
      </w:r>
      <w:r>
        <w:rPr>
          <w:rFonts w:ascii="Times New Roman" w:hAnsi="Times New Roman" w:cs="Times New Roman"/>
          <w:i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Стрельбы в интерактивном тире.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Стрельба по мишени 0.75Х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0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.75 для выработки навыка плавного нажатия на спусковой крючок. Количество выстрелов -5.</w:t>
      </w:r>
    </w:p>
    <w:p w:rsidR="00E0741C" w:rsidRDefault="00CD33A2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Мишень «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 с кругами» стоя за стойкой с опорой локтями. Выстрелов - 3*5</w:t>
      </w:r>
    </w:p>
    <w:p w:rsidR="00E0741C" w:rsidRDefault="00CD33A2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Задание - выбить не менее 40 из 50.</w:t>
      </w:r>
    </w:p>
    <w:p w:rsidR="00E0741C" w:rsidRDefault="00E0741C">
      <w:pPr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Занятие № 11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 - (6 часов</w:t>
      </w:r>
      <w:r>
        <w:rPr>
          <w:rFonts w:ascii="Times New Roman" w:hAnsi="Times New Roman" w:cs="Times New Roman"/>
          <w:i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Стрелковые тренировки и стрельбы. </w:t>
      </w:r>
      <w:r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Практика</w:t>
      </w: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>(6часов):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1.Упражнение подготовительных стрельб из АК-74.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2.Упражнение начальных стрельб из АК-74.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3.Упражнение учебных стрельб из АК-74.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4.Упражнение контрольных стрельб из АК-74.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5.Упражнение учебных стрельб из АК- 74 в ночных условиях.</w:t>
      </w:r>
    </w:p>
    <w:p w:rsidR="00E0741C" w:rsidRDefault="00E0741C">
      <w:pPr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Занятие № 12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 - (6 часов</w:t>
      </w:r>
      <w:r>
        <w:rPr>
          <w:rFonts w:ascii="Times New Roman" w:hAnsi="Times New Roman" w:cs="Times New Roman"/>
          <w:i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Соревнования по стрельбе групп.</w:t>
      </w: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Проводится между членами объединения, на первенство учебного учреждения.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</w:pPr>
    </w:p>
    <w:p w:rsidR="00E0741C" w:rsidRDefault="00CD33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Занятие № 13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 - (6 часов</w:t>
      </w:r>
      <w:r>
        <w:rPr>
          <w:rFonts w:ascii="Times New Roman" w:hAnsi="Times New Roman" w:cs="Times New Roman"/>
          <w:i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Соревнования на лучшего стрелка.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Стрелковые тренировки и стрельбы. Соревнования по стрельбе. </w:t>
      </w:r>
    </w:p>
    <w:p w:rsidR="00E0741C" w:rsidRDefault="00E0741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741C" w:rsidRDefault="00CD33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Учебный план</w:t>
      </w:r>
    </w:p>
    <w:p w:rsidR="00E0741C" w:rsidRDefault="00CD33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«Юный воин»</w:t>
      </w:r>
    </w:p>
    <w:p w:rsidR="00E0741C" w:rsidRDefault="00CD33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(второй год обучения)</w:t>
      </w:r>
    </w:p>
    <w:p w:rsidR="00E0741C" w:rsidRDefault="00E0741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5"/>
        <w:gridCol w:w="4536"/>
        <w:gridCol w:w="708"/>
        <w:gridCol w:w="851"/>
        <w:gridCol w:w="992"/>
        <w:gridCol w:w="1418"/>
      </w:tblGrid>
      <w:tr w:rsidR="00E0741C">
        <w:trPr>
          <w:trHeight w:val="664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№</w:t>
            </w:r>
          </w:p>
          <w:p w:rsidR="00E0741C" w:rsidRDefault="00CD33A2">
            <w:pPr>
              <w:shd w:val="clear" w:color="auto" w:fill="FFFFFF"/>
              <w:autoSpaceDE w:val="0"/>
              <w:spacing w:after="0" w:line="240" w:lineRule="auto"/>
              <w:ind w:left="-66" w:right="-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темы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Название темы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Кол-во</w:t>
            </w:r>
          </w:p>
          <w:p w:rsidR="00E0741C" w:rsidRDefault="00CD33A2">
            <w:pPr>
              <w:shd w:val="clear" w:color="auto" w:fill="FFFFFF"/>
              <w:autoSpaceDE w:val="0"/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часов.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В том числе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Форма /аттестации контроля/ дистанционная</w:t>
            </w:r>
          </w:p>
        </w:tc>
      </w:tr>
      <w:tr w:rsidR="00E0741C">
        <w:trPr>
          <w:trHeight w:val="148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теор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-ка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Ознакомительная</w:t>
            </w:r>
          </w:p>
          <w:p w:rsidR="00E0741C" w:rsidRDefault="00CD33A2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беседа. Содержание программы. Правила поведения на занятиях. Меры безопасности.</w:t>
            </w:r>
          </w:p>
          <w:p w:rsidR="00E0741C" w:rsidRDefault="00E0741C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Лекция, практическое занятие,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Государственные символы Российской Федерации. Флаг, Герб РФ. История флага РФ.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Лекция,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Вооруженные Силы России. ВДВ и морская пехота. Военно-морской флот. Сухопутные войска. Воздушная космическая оборона. Космические войска и РВСН.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вардия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России. МЧС.  </w:t>
            </w:r>
          </w:p>
          <w:p w:rsidR="00E0741C" w:rsidRDefault="00CD33A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вооружение и техника ВС РФ. Принципы работы и применение.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 практическое занятие, опрос</w:t>
            </w:r>
          </w:p>
          <w:p w:rsidR="00E0741C" w:rsidRDefault="00E0741C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развития стрелкового оружия. Виды стрелкового оружия их характеристика и область применения.</w:t>
            </w:r>
          </w:p>
          <w:p w:rsidR="00E0741C" w:rsidRDefault="00CD33A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Неполная разборка автомата АК-74-М, ПМ, СВД.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практическое занятие,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виды Бронированной техники Российской Армии. Танки. Бронетранспортеры. МТЛБ. БРДМ. БМП.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практическое занятие,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Надводный военный морской флот России. История развития надводных кораблей России. Основные морские сражения.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практическое занятие,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Подводный военный морской флот России. История развития подводных кораблей России.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ВВС. Истребительная авиация. История развития. Бомбардировочная авиация. История развития. Транспортные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специальные самолеты России. История развития.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Космические войска России и РВСН. История развития.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Войска связи. История развития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св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язи в России, мире. Простейший радиоприемник.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практическое занятие,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Гражданская оборона России. Состав, назначение, службы, входящие в состав ГО.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практическое занятие,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Чрезвычайные ситуации, аварии и катастрофы.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практическое занятие,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Пожары их причины и последствия. Средства пожаротушения и правила их применения. Тушение очагов возгорания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практическое занятие,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Ядерное оружие. История применения ядерного оружия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Радиационная разведка местности Приборы РХБ разведки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защиты от радиоактивного заражения индивидуальные, коллективные.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Укладка, хранение и ношение противогаза. Укладка, хранение и ношение защитного комплекта (защитного костюма)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Химическое оружие.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Разведка химического заражения местности. Приборы. Способы защиты от ядовитых газов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надевания ИСЗ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Бактериологическое оружие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Оружие, основанное на иных принципах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Санитарная обработка людей, дезактивация, дегазация и дезинфекция одежды, обуви, средств ИЗ, техники при применении ядерного, химического и биологического оружия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доврачебной помощи пострадавшим. Травмы. Ожоги. Утопление. Проникающие ранения.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практическое занятие,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Военная топография. Планеты и звезды. Стороны света и их определение. Ориентирование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свойствам предметов. Ориентирование по солнцу. Солнечные часы.</w:t>
            </w:r>
          </w:p>
          <w:p w:rsidR="00E0741C" w:rsidRDefault="00CD33A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Фазы луны и лунный календарь. Ориентирование по компасу. Простейший компас из подручных предметов. Схема, план, карта. Определение расстояний на местности по геометрическим размерам, на слух, шагами.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и краеведение. Донское казачество. Традиции, приметы. Традиции встречи нового года и рождественские праздники на Дону. Масленица. Военная служба донских казаков. Что такое хутор и чем отличается село от деревни.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беседа,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Военно-политическая подготовка. Дмитрий Донской.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Фушаков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М.И.Кутузов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Минин и Пожарский.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А.В.Суворов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П.С.Нахимов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Петр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Дни воинской славы России. Дни родов войск ВС сил и Национальной Гвардии.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numPr>
                <w:ilvl w:val="0"/>
                <w:numId w:val="2"/>
              </w:numPr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Военно-профессиональная ориентация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опрос</w:t>
            </w:r>
          </w:p>
        </w:tc>
      </w:tr>
      <w:tr w:rsidR="00E0741C">
        <w:trPr>
          <w:trHeight w:val="73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shd w:val="clear" w:color="auto" w:fill="FFFFFF"/>
              <w:autoSpaceDE w:val="0"/>
              <w:snapToGri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741C" w:rsidRDefault="00CD33A2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41C" w:rsidRDefault="00E0741C">
            <w:pPr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741C" w:rsidRDefault="00E0741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741C" w:rsidRDefault="00CD33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Содержание учебного плана</w:t>
      </w:r>
    </w:p>
    <w:p w:rsidR="00E0741C" w:rsidRDefault="00CD33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(второй год обучения)</w:t>
      </w:r>
    </w:p>
    <w:p w:rsidR="00E0741C" w:rsidRDefault="00E0741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Тема № 1. Ознакомительная беседа (2 часа)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 xml:space="preserve">Практика: (2 часа): 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Знакомство. Содержание программы. Правила поведения на занятиях. Меры безопасности.</w:t>
      </w:r>
    </w:p>
    <w:p w:rsidR="00E0741C" w:rsidRDefault="00E0741C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Тема № 2.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Теория: (2часа):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Государственные символы Российской Федерации. Флаг, Герб РФ. История флага РФ.</w:t>
      </w:r>
    </w:p>
    <w:p w:rsidR="00E0741C" w:rsidRDefault="00E0741C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Тема № 3. Вооруженные Силы России: руководство и структура (14 часов)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Теория: (4 часа):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Вооруженные Силы России. ВДВ и морская пехота. Военно-морской флот. Сухопутные войска. Воздушная космическая оборона. Космические войска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РВСН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гвардия России. МЧС. 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 xml:space="preserve">Практическое: (10часов) 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Основное вооружение и техника ВС РФ. Принципы работы и применение.</w:t>
      </w:r>
    </w:p>
    <w:p w:rsidR="00E0741C" w:rsidRDefault="00E0741C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Тема № 4. Основное стрелковое оружие Российской армии (20 часов)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Теория: (2 часа)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История развития стрелкового оружия. Виды стрелкового оружия их характеристика и область применения.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Практика: (18 часов).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неполная разборка автомата АК-74М, ПМ, СВД.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Тема № 5. Основные виды бронированной техники Российской армии (6 часов)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Теория: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Танки, бронемашины и их назначение.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Тема № 6. Надводный военный морской флот России. История развития надводных кораблей России (4 часа)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Теория:</w:t>
      </w:r>
    </w:p>
    <w:p w:rsidR="00E0741C" w:rsidRDefault="00CD33A2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Основные понятия и термины. История создания. Типы надводных кораблей и их назначение. </w:t>
      </w:r>
    </w:p>
    <w:p w:rsidR="00E0741C" w:rsidRDefault="00E0741C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Тема № 7. Подводный военный морской флот России. История развития подводных кораблей России (2 часа)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Теория:</w:t>
      </w:r>
    </w:p>
    <w:p w:rsidR="00E0741C" w:rsidRDefault="00CD33A2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Основные понятия и термины. История создания. Типы подводных кораблей и их назначение. </w:t>
      </w:r>
    </w:p>
    <w:p w:rsidR="00E0741C" w:rsidRDefault="00E0741C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Тема № 8.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Военно-воздушные силы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(6 часов)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Теория: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Истребительная авиация. Бомбардировочная авиация. История развития. Транспортные и специальные самолеты России.</w:t>
      </w:r>
    </w:p>
    <w:p w:rsidR="00E0741C" w:rsidRDefault="00E0741C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Тема № 9. Космические войска России и РВСН. История развития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(2 часа)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Теория:</w:t>
      </w:r>
    </w:p>
    <w:p w:rsidR="00E0741C" w:rsidRDefault="00CD33A2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lastRenderedPageBreak/>
        <w:t>История ракетостроения и космических кораблей. Назначение космических войск и ракетных вой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ск стр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атегического назначения.</w:t>
      </w:r>
    </w:p>
    <w:p w:rsidR="00E0741C" w:rsidRDefault="00E0741C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Тема № 10. Войска связи. История развития сре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дств св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язи в России, мире (4 часа)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Теория (2 часа):</w:t>
      </w:r>
    </w:p>
    <w:p w:rsidR="00E0741C" w:rsidRDefault="00CD33A2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Назначение войск связи. История развития средств передачи информации на расстояние.</w:t>
      </w:r>
    </w:p>
    <w:p w:rsidR="00E0741C" w:rsidRDefault="00CD33A2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zh-CN"/>
        </w:rPr>
        <w:t xml:space="preserve">Практика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zh-CN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zh-CN"/>
        </w:rPr>
        <w:t>2 часа):</w:t>
      </w:r>
    </w:p>
    <w:p w:rsidR="00E0741C" w:rsidRDefault="00CD33A2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Простейший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радио приемник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E0741C" w:rsidRDefault="00E0741C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Тема № 11. Гражданская оборона России. Состав, назначение, службы, входящие в состав ГО 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Теория: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Состав специальных служб гражданской обороны. Основное вооружение и техника.</w:t>
      </w:r>
    </w:p>
    <w:p w:rsidR="00E0741C" w:rsidRDefault="00E0741C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Тема № 12. Чрезвычайные ситуации, аварии и катастрофы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(2 часа)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Теория:</w:t>
      </w:r>
    </w:p>
    <w:p w:rsidR="00E0741C" w:rsidRDefault="00CD33A2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Классификация и характеристика чрезвычайных ситуаций. </w:t>
      </w:r>
    </w:p>
    <w:p w:rsidR="00E0741C" w:rsidRDefault="00CD33A2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Безопасность и защита человека в опасных и чрезвычайных ситуациях. </w:t>
      </w:r>
    </w:p>
    <w:p w:rsidR="00E0741C" w:rsidRDefault="00CD33A2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Действия населения в районах стихийных бедствий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.</w:t>
      </w:r>
    </w:p>
    <w:p w:rsidR="00E0741C" w:rsidRDefault="00E0741C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Тема № 13. Пожары (4 часа).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Теория: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Пожары их причины и последствия. Средства пожаротушения и правила их применения. 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zh-CN"/>
        </w:rPr>
        <w:t>Практика: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Тушение очагов возгорания.</w:t>
      </w:r>
    </w:p>
    <w:p w:rsidR="00E0741C" w:rsidRDefault="00E0741C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Тема № 14.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Ядерное оружие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(2 часа)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Теория: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Поражающие факторы ядерного взрыва.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История применения ядерного оружия.</w:t>
      </w:r>
    </w:p>
    <w:p w:rsidR="00E0741C" w:rsidRDefault="00E0741C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Тема № 15.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Радиационная разведка местности Приборы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(4 часа)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zh-CN"/>
        </w:rPr>
        <w:t>Практика (4 часа):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Посты радиационного наблюдения.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Приборы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измеряющие радиационный фон.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Порядок пользования приборами радиационной разведки.</w:t>
      </w:r>
    </w:p>
    <w:p w:rsidR="00E0741C" w:rsidRDefault="00E0741C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Тема № 16.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Средства защиты от радиоактивного заражения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(2 часа)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Теория: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Индивидуальные защитные средства, противогаз, ОЗК.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lastRenderedPageBreak/>
        <w:t>Коллективные защитные и сооружения их оборудование и особенности.</w:t>
      </w:r>
    </w:p>
    <w:p w:rsidR="00E0741C" w:rsidRDefault="00E0741C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Тема № 17.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Укладка, хранение и ношение средств индивидуальной защиты человека от вредных веществ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(2 часа).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 xml:space="preserve">Практика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2 часа):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Укладка противогаза в сумку.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Укладка ОЗК в чехол (походное положение) укладка ЗК в сумку.</w:t>
      </w:r>
    </w:p>
    <w:p w:rsidR="00E0741C" w:rsidRDefault="00E0741C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Тема № 18.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Химическое оружие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(2 часа)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. 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Теория: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Виды отравляющих веществ (ОВ) иностранных армий. 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История применения химического оружия.</w:t>
      </w:r>
    </w:p>
    <w:p w:rsidR="00E0741C" w:rsidRDefault="00CD33A2">
      <w:pPr>
        <w:shd w:val="clear" w:color="auto" w:fill="FFFFFF"/>
        <w:spacing w:after="0" w:line="240" w:lineRule="auto"/>
        <w:ind w:right="-1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Во время Пелопоннесской войны (431-404 гг. до н. э.).</w:t>
      </w:r>
    </w:p>
    <w:p w:rsidR="00E0741C" w:rsidRDefault="00CD33A2">
      <w:pPr>
        <w:shd w:val="clear" w:color="auto" w:fill="FFFFFF"/>
        <w:spacing w:after="0" w:line="240" w:lineRule="auto"/>
        <w:ind w:right="-1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ходе Первой мировой войны, </w:t>
      </w:r>
    </w:p>
    <w:p w:rsidR="00E0741C" w:rsidRDefault="00CD33A2">
      <w:pPr>
        <w:shd w:val="clear" w:color="auto" w:fill="FFFFFF"/>
        <w:spacing w:after="0" w:line="240" w:lineRule="auto"/>
        <w:ind w:right="-1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период между мировыми войнами подавления берберского восстание в испанском Марокко во время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Рифской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войны (1921–1927). </w:t>
      </w:r>
    </w:p>
    <w:p w:rsidR="00E0741C" w:rsidRDefault="00CD33A2">
      <w:pPr>
        <w:shd w:val="clear" w:color="auto" w:fill="FFFFFF"/>
        <w:spacing w:after="0" w:line="240" w:lineRule="auto"/>
        <w:ind w:right="-1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Италией в конфликте с Эфиопией (1935–1936.), </w:t>
      </w:r>
    </w:p>
    <w:p w:rsidR="00E0741C" w:rsidRDefault="00CD33A2">
      <w:pPr>
        <w:shd w:val="clear" w:color="auto" w:fill="FFFFFF"/>
        <w:spacing w:after="0" w:line="240" w:lineRule="auto"/>
        <w:ind w:right="-1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Японо-китайской войны (1937–1938).</w:t>
      </w:r>
    </w:p>
    <w:p w:rsidR="00E0741C" w:rsidRDefault="00CD33A2">
      <w:pPr>
        <w:shd w:val="clear" w:color="auto" w:fill="FFFFFF"/>
        <w:spacing w:after="0" w:line="240" w:lineRule="auto"/>
        <w:ind w:right="-1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войны во Вьетнаме (1962–1971) </w:t>
      </w:r>
    </w:p>
    <w:p w:rsidR="00E0741C" w:rsidRDefault="00CD33A2">
      <w:pPr>
        <w:shd w:val="clear" w:color="auto" w:fill="FFFFFF"/>
        <w:spacing w:after="0" w:line="240" w:lineRule="auto"/>
        <w:ind w:right="-1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 ноябре 2004 года при штурме иракского города Эль-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Фаллуджа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E0741C" w:rsidRDefault="00E0741C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Тема № 19.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Разведка химического заражения местности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(4 часа)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Теория: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>Прибор ВПХР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Способы защиты от ядовитых газов.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zh-CN"/>
        </w:rPr>
        <w:t>Практика: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Работа с приборами разведки.</w:t>
      </w:r>
    </w:p>
    <w:p w:rsidR="00E0741C" w:rsidRDefault="00CD33A2">
      <w:pPr>
        <w:shd w:val="clear" w:color="auto" w:fill="FFFFFF"/>
        <w:spacing w:after="0" w:line="240" w:lineRule="auto"/>
        <w:ind w:right="-1" w:hanging="2268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ab/>
        <w:t xml:space="preserve">Тема № 20.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Порядок надевания ИСЗ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(4 часа)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zh-CN"/>
        </w:rPr>
        <w:t xml:space="preserve">Практика </w:t>
      </w:r>
      <w:proofErr w:type="gramStart"/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zh-CN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zh-CN"/>
        </w:rPr>
        <w:t>4 часа):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Нормативы и порядок их отработки по надеванию: респиратора, противогаза, ОЗК. Надевание ИСЗ.</w:t>
      </w:r>
    </w:p>
    <w:p w:rsidR="00E0741C" w:rsidRDefault="00E0741C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Тема № 21. Бактериологическое оружие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(2 часа)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Теория: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Бактериологическое оружие, краткая характеристика токсинов и болезнетворных микробов. Воздействие на людей токсинов болезнетворных микробов. Способы защиты и профилактики.</w:t>
      </w:r>
    </w:p>
    <w:p w:rsidR="00E0741C" w:rsidRDefault="00E0741C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Тема № 22. Оружие, основанное на иных принципах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(2 часа)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zh-CN"/>
        </w:rPr>
        <w:t xml:space="preserve">Теория: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Тепловое, лучевое,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гео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гидро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оружие. Психологическое информационное оружие.</w:t>
      </w:r>
    </w:p>
    <w:p w:rsidR="00E0741C" w:rsidRDefault="00E0741C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Тема № 23.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Санитарная обработка людей, дезактивация, дегазация и одежды, обуви, средств ИЗ, техники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(2 часа)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lastRenderedPageBreak/>
        <w:t>Теория: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Дезинфекция, санитарная обработка людей при применении БО.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Дезактивация при применении ЯО.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Дегазация при применении ХО.</w:t>
      </w:r>
    </w:p>
    <w:p w:rsidR="00E0741C" w:rsidRDefault="00E0741C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Тема № 24.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Оказание первой доврачебной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(8 часов)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 xml:space="preserve">Практика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8 часов):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Травмы. Ожоги. Утопление. Проникающие ранения.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Наложение повязок, фиксация переломов, остановка кровотечения.</w:t>
      </w:r>
    </w:p>
    <w:p w:rsidR="00E0741C" w:rsidRDefault="00E0741C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Тема № 25.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Военная топография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(16 часов)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Теория: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Способы ориентирования на местности. 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Основные созвездия. Луна и солнце. 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Определение расстояний на местности 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геометрическим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на слух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Практика: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Работа с компасом. Изготовление магнитной стрелки. Изготовление солнечных часов.</w:t>
      </w:r>
    </w:p>
    <w:p w:rsidR="00E0741C" w:rsidRDefault="00E0741C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Тема № 26.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История и краеведение (8 часа).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Теория: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Донское казачество. Традиции, приметы, обычаи. 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Практика: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Экскурсия: посещение музея </w:t>
      </w:r>
    </w:p>
    <w:p w:rsidR="00E0741C" w:rsidRDefault="00E0741C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Тема № 27. Военно-политическая подготовка (12 часов).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Теория:</w:t>
      </w:r>
    </w:p>
    <w:p w:rsidR="00E0741C" w:rsidRDefault="00CD33A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Выдающиеся военачальники в истории России. Дни воинской славы России. 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Практика: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Уроки мужества: встречи с ветеранами боевых действий, военнослужащими.</w:t>
      </w:r>
    </w:p>
    <w:p w:rsidR="00E0741C" w:rsidRDefault="00E0741C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Тема № 28. Военно-профессиональная ориентация (4 часа).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zh-CN"/>
        </w:rPr>
        <w:t>Практика:(4 часа)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Встреча с представителями военного комиссариата города Батайска, военного комиссариата Ростовской области, представителями управления кадров Южного военного округа.</w:t>
      </w:r>
    </w:p>
    <w:p w:rsidR="00E0741C" w:rsidRDefault="00E0741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zh-CN"/>
        </w:rPr>
        <w:t>1.4. Планируемые результаты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Предметные:</w:t>
      </w:r>
    </w:p>
    <w:p w:rsidR="00E0741C" w:rsidRDefault="00E0741C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окончании первого года обучения учащиеся будут: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- уметь выполнять неполную разборку автомата Калашникова, знание работы частей и механизмов, подготовку к стрельбе, меры безопасности;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-передвижение на поле боя перебежками 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переползанием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приемы и способы действий по сигналам радиационной, химической и биологической защите.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будут уметь:</w:t>
      </w:r>
      <w:r>
        <w:rPr>
          <w:rFonts w:ascii="Times New Roman" w:hAnsi="Times New Roman" w:cs="Times New Roman"/>
          <w:b/>
          <w:i/>
        </w:rPr>
        <w:t xml:space="preserve"> 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-выбрать места для стрельбы,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осуществлять повороты на месте и в движении, преодолевать участок местности, зараженного радиоактивными (отравляющими) веществами; 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-действовать по сигналам оповещения и вспышке ядерного взрыва; выполнять нормативы по одеванию средств индивидуальной защиты;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останавливать кровотечения, проводить правильно наложение повязки на раны верхних и нижних конечностей;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иметь представление о:</w:t>
      </w:r>
      <w:r>
        <w:rPr>
          <w:rFonts w:ascii="Times New Roman" w:hAnsi="Times New Roman" w:cs="Times New Roman"/>
        </w:rPr>
        <w:t xml:space="preserve"> 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работе частей механизмов АК-74;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средствах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индивидуальной коллективной защиты;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- фортификационных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сооружениях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;</w:t>
      </w:r>
      <w:r>
        <w:rPr>
          <w:rFonts w:ascii="Times New Roman" w:hAnsi="Times New Roman" w:cs="Times New Roman"/>
        </w:rPr>
        <w:t xml:space="preserve"> 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- строевым приемам с оружием и без оружия.</w:t>
      </w:r>
    </w:p>
    <w:p w:rsidR="00E0741C" w:rsidRDefault="00E0741C">
      <w:pPr>
        <w:shd w:val="clear" w:color="auto" w:fill="FFFFFF"/>
        <w:autoSpaceDE w:val="0"/>
        <w:ind w:right="-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CD33A2">
      <w:pPr>
        <w:shd w:val="clear" w:color="auto" w:fill="FFFFFF"/>
        <w:autoSpaceDE w:val="0"/>
        <w:ind w:right="-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окончании второго года обучения учащиеся будут: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-Знать и выполнять неполную разборку автомата Калашникова, знание работы частей и механизмов, подготовку к стрельбе, меры безопасности;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-передвижение на поле боя перебежками 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переползанием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приемы и способы действий по сигналам радиационной, химической и биологической защите.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будут уметь:</w:t>
      </w:r>
      <w:r>
        <w:rPr>
          <w:rFonts w:ascii="Times New Roman" w:hAnsi="Times New Roman" w:cs="Times New Roman"/>
          <w:b/>
          <w:i/>
        </w:rPr>
        <w:t xml:space="preserve"> 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-выбрать места для стрельбы,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осуществлять повороты на месте 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br/>
        <w:t xml:space="preserve">в движении, преодолевать участок местности, зараженного радиоактивными (отравляющими) веществами; 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-действовать по сигналам оповещения и вспышке ядерного взрыва; выполнять нормативы по одеванию средств индивидуальной защиты;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останавливать кровотечения, проводить правильно наложение повязки на раны верхних и нижних конечностей;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иметь представление о:</w:t>
      </w:r>
      <w:r>
        <w:rPr>
          <w:rFonts w:ascii="Times New Roman" w:hAnsi="Times New Roman" w:cs="Times New Roman"/>
        </w:rPr>
        <w:t xml:space="preserve"> 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фортификационных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сооружения;</w:t>
      </w:r>
      <w:r>
        <w:rPr>
          <w:rFonts w:ascii="Times New Roman" w:hAnsi="Times New Roman" w:cs="Times New Roman"/>
        </w:rPr>
        <w:t xml:space="preserve"> </w:t>
      </w: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-строевой стойке, приемов с оружием и без оружия на месте и в движении; </w:t>
      </w:r>
    </w:p>
    <w:p w:rsidR="00E0741C" w:rsidRDefault="00CD33A2">
      <w:pPr>
        <w:shd w:val="clear" w:color="auto" w:fill="FFFFFF"/>
        <w:autoSpaceDE w:val="0"/>
        <w:ind w:right="-1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средствах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индивидуальной и коллективной защиты.</w:t>
      </w:r>
    </w:p>
    <w:p w:rsidR="00E0741C" w:rsidRDefault="00CD33A2">
      <w:pPr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br w:type="page"/>
      </w:r>
    </w:p>
    <w:p w:rsidR="00E0741C" w:rsidRDefault="00E0741C">
      <w:pPr>
        <w:shd w:val="clear" w:color="auto" w:fill="FFFFFF"/>
        <w:autoSpaceDE w:val="0"/>
        <w:ind w:right="-1"/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E0741C" w:rsidRDefault="00CD33A2">
      <w:pPr>
        <w:numPr>
          <w:ilvl w:val="0"/>
          <w:numId w:val="3"/>
        </w:numPr>
        <w:spacing w:after="0" w:line="240" w:lineRule="auto"/>
        <w:ind w:left="0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КОМПЛЕКС ОРГАНИЗАЦИОННО-ПЕДАГОГИЧЕСКИХ УСЛОВИЙ</w:t>
      </w:r>
    </w:p>
    <w:p w:rsidR="00E0741C" w:rsidRDefault="00E0741C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E0741C" w:rsidRDefault="00CD33A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Календарный учебный график</w:t>
      </w:r>
    </w:p>
    <w:p w:rsidR="00E0741C" w:rsidRDefault="00CD33A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«Юный воин»</w:t>
      </w:r>
    </w:p>
    <w:p w:rsidR="00E0741C" w:rsidRDefault="00E0741C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-5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1542"/>
        <w:gridCol w:w="1357"/>
        <w:gridCol w:w="1131"/>
        <w:gridCol w:w="1357"/>
        <w:gridCol w:w="1575"/>
        <w:gridCol w:w="1280"/>
      </w:tblGrid>
      <w:tr w:rsidR="00E0741C">
        <w:trPr>
          <w:trHeight w:val="1105"/>
        </w:trPr>
        <w:tc>
          <w:tcPr>
            <w:tcW w:w="1409" w:type="dxa"/>
          </w:tcPr>
          <w:p w:rsidR="00E0741C" w:rsidRDefault="00CD33A2">
            <w:pPr>
              <w:pStyle w:val="TableParagraph"/>
              <w:spacing w:before="138"/>
              <w:ind w:left="196" w:right="200"/>
              <w:rPr>
                <w:b/>
                <w:bCs/>
                <w:sz w:val="24"/>
                <w:u w:val="single"/>
                <w:lang w:val="en-US"/>
              </w:rPr>
            </w:pPr>
            <w:proofErr w:type="spellStart"/>
            <w:r>
              <w:rPr>
                <w:b/>
                <w:bCs/>
                <w:sz w:val="24"/>
                <w:u w:val="single"/>
                <w:lang w:val="en-US"/>
              </w:rPr>
              <w:t>Год</w:t>
            </w:r>
            <w:proofErr w:type="spellEnd"/>
            <w:r>
              <w:rPr>
                <w:b/>
                <w:bCs/>
                <w:spacing w:val="1"/>
                <w:sz w:val="24"/>
                <w:u w:val="single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u w:val="single"/>
                <w:lang w:val="en-US"/>
              </w:rPr>
              <w:t>обучения</w:t>
            </w:r>
            <w:proofErr w:type="spellEnd"/>
            <w:r>
              <w:rPr>
                <w:b/>
                <w:bCs/>
                <w:spacing w:val="-57"/>
                <w:sz w:val="24"/>
                <w:u w:val="single"/>
                <w:lang w:val="en-US"/>
              </w:rPr>
              <w:t xml:space="preserve"> </w:t>
            </w:r>
          </w:p>
        </w:tc>
        <w:tc>
          <w:tcPr>
            <w:tcW w:w="1542" w:type="dxa"/>
          </w:tcPr>
          <w:p w:rsidR="00E0741C" w:rsidRDefault="00E0741C">
            <w:pPr>
              <w:pStyle w:val="TableParagraph"/>
              <w:spacing w:before="1"/>
              <w:rPr>
                <w:sz w:val="24"/>
                <w:u w:val="single"/>
                <w:lang w:val="en-US"/>
              </w:rPr>
            </w:pPr>
          </w:p>
          <w:p w:rsidR="00E0741C" w:rsidRDefault="00CD33A2">
            <w:pPr>
              <w:pStyle w:val="TableParagraph"/>
              <w:ind w:right="122"/>
              <w:jc w:val="center"/>
              <w:rPr>
                <w:b/>
                <w:bCs/>
                <w:sz w:val="24"/>
                <w:u w:val="single"/>
                <w:lang w:val="en-US"/>
              </w:rPr>
            </w:pPr>
            <w:proofErr w:type="spellStart"/>
            <w:r>
              <w:rPr>
                <w:b/>
                <w:bCs/>
                <w:sz w:val="24"/>
                <w:u w:val="single"/>
                <w:lang w:val="en-US"/>
              </w:rPr>
              <w:t>Дата</w:t>
            </w:r>
            <w:proofErr w:type="spellEnd"/>
          </w:p>
          <w:p w:rsidR="00E0741C" w:rsidRDefault="00CD33A2">
            <w:pPr>
              <w:pStyle w:val="TableParagraph"/>
              <w:ind w:right="122"/>
              <w:jc w:val="center"/>
              <w:rPr>
                <w:b/>
                <w:bCs/>
                <w:sz w:val="24"/>
                <w:u w:val="single"/>
                <w:lang w:val="en-US"/>
              </w:rPr>
            </w:pPr>
            <w:proofErr w:type="spellStart"/>
            <w:r>
              <w:rPr>
                <w:b/>
                <w:bCs/>
                <w:sz w:val="24"/>
                <w:u w:val="single"/>
                <w:lang w:val="en-US"/>
              </w:rPr>
              <w:t>начала</w:t>
            </w:r>
            <w:proofErr w:type="spellEnd"/>
            <w:r>
              <w:rPr>
                <w:b/>
                <w:bCs/>
                <w:spacing w:val="-58"/>
                <w:sz w:val="24"/>
                <w:u w:val="single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u w:val="single"/>
                <w:lang w:val="en-US"/>
              </w:rPr>
              <w:t>занятий</w:t>
            </w:r>
            <w:proofErr w:type="spellEnd"/>
          </w:p>
        </w:tc>
        <w:tc>
          <w:tcPr>
            <w:tcW w:w="1357" w:type="dxa"/>
          </w:tcPr>
          <w:p w:rsidR="00E0741C" w:rsidRDefault="00CD33A2">
            <w:pPr>
              <w:pStyle w:val="TableParagraph"/>
              <w:spacing w:before="138"/>
              <w:ind w:left="169" w:right="89" w:hanging="2"/>
              <w:rPr>
                <w:b/>
                <w:bCs/>
                <w:sz w:val="24"/>
                <w:u w:val="single"/>
                <w:lang w:val="en-US"/>
              </w:rPr>
            </w:pPr>
            <w:proofErr w:type="spellStart"/>
            <w:r>
              <w:rPr>
                <w:b/>
                <w:bCs/>
                <w:sz w:val="24"/>
                <w:u w:val="single"/>
                <w:lang w:val="en-US"/>
              </w:rPr>
              <w:t>Дата</w:t>
            </w:r>
            <w:proofErr w:type="spellEnd"/>
            <w:r>
              <w:rPr>
                <w:b/>
                <w:bCs/>
                <w:spacing w:val="1"/>
                <w:sz w:val="24"/>
                <w:u w:val="single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u w:val="single"/>
                <w:lang w:val="en-US"/>
              </w:rPr>
              <w:t>окончания</w:t>
            </w:r>
            <w:proofErr w:type="spellEnd"/>
            <w:r>
              <w:rPr>
                <w:b/>
                <w:bCs/>
                <w:spacing w:val="-57"/>
                <w:sz w:val="24"/>
                <w:u w:val="single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u w:val="single"/>
                <w:lang w:val="en-US"/>
              </w:rPr>
              <w:t>занятий</w:t>
            </w:r>
            <w:proofErr w:type="spellEnd"/>
          </w:p>
        </w:tc>
        <w:tc>
          <w:tcPr>
            <w:tcW w:w="1131" w:type="dxa"/>
          </w:tcPr>
          <w:p w:rsidR="00E0741C" w:rsidRDefault="00CD33A2">
            <w:pPr>
              <w:pStyle w:val="TableParagraph"/>
              <w:spacing w:before="1"/>
              <w:ind w:left="149" w:right="84"/>
              <w:rPr>
                <w:b/>
                <w:bCs/>
                <w:sz w:val="24"/>
                <w:u w:val="single"/>
                <w:lang w:val="en-US"/>
              </w:rPr>
            </w:pPr>
            <w:proofErr w:type="spellStart"/>
            <w:r>
              <w:rPr>
                <w:b/>
                <w:bCs/>
                <w:sz w:val="24"/>
                <w:u w:val="single"/>
                <w:lang w:val="en-US"/>
              </w:rPr>
              <w:t>Количес</w:t>
            </w:r>
            <w:proofErr w:type="spellEnd"/>
            <w:r>
              <w:rPr>
                <w:b/>
                <w:bCs/>
                <w:spacing w:val="-58"/>
                <w:sz w:val="24"/>
                <w:u w:val="single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u w:val="single"/>
                <w:lang w:val="en-US"/>
              </w:rPr>
              <w:t>тво</w:t>
            </w:r>
            <w:proofErr w:type="spellEnd"/>
          </w:p>
          <w:p w:rsidR="00E0741C" w:rsidRDefault="00CD33A2">
            <w:pPr>
              <w:pStyle w:val="TableParagraph"/>
              <w:spacing w:line="270" w:lineRule="atLeast"/>
              <w:ind w:left="216" w:right="147" w:hanging="147"/>
              <w:rPr>
                <w:sz w:val="24"/>
                <w:u w:val="single"/>
                <w:lang w:val="en-US"/>
              </w:rPr>
            </w:pPr>
            <w:proofErr w:type="spellStart"/>
            <w:r>
              <w:rPr>
                <w:b/>
                <w:bCs/>
                <w:sz w:val="24"/>
                <w:u w:val="single"/>
                <w:lang w:val="en-US"/>
              </w:rPr>
              <w:t>Учебных</w:t>
            </w:r>
            <w:proofErr w:type="spellEnd"/>
            <w:r>
              <w:rPr>
                <w:b/>
                <w:bCs/>
                <w:spacing w:val="-58"/>
                <w:sz w:val="24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u w:val="single"/>
                <w:lang w:val="en-US"/>
              </w:rPr>
              <w:t>недель</w:t>
            </w:r>
            <w:proofErr w:type="spellEnd"/>
          </w:p>
        </w:tc>
        <w:tc>
          <w:tcPr>
            <w:tcW w:w="1357" w:type="dxa"/>
          </w:tcPr>
          <w:p w:rsidR="00E0741C" w:rsidRDefault="00CD33A2">
            <w:pPr>
              <w:pStyle w:val="TableParagraph"/>
              <w:spacing w:before="1"/>
              <w:ind w:left="122" w:right="138"/>
              <w:jc w:val="center"/>
              <w:rPr>
                <w:b/>
                <w:bCs/>
                <w:sz w:val="24"/>
                <w:u w:val="single"/>
                <w:lang w:val="en-US"/>
              </w:rPr>
            </w:pPr>
            <w:proofErr w:type="spellStart"/>
            <w:r>
              <w:rPr>
                <w:b/>
                <w:bCs/>
                <w:sz w:val="24"/>
                <w:u w:val="single"/>
                <w:lang w:val="en-US"/>
              </w:rPr>
              <w:t>Количеств</w:t>
            </w:r>
            <w:proofErr w:type="spellEnd"/>
            <w:r>
              <w:rPr>
                <w:b/>
                <w:bCs/>
                <w:sz w:val="24"/>
                <w:u w:val="single"/>
                <w:lang w:val="en-US"/>
              </w:rPr>
              <w:t xml:space="preserve"> о</w:t>
            </w:r>
          </w:p>
          <w:p w:rsidR="00E0741C" w:rsidRDefault="00CD33A2">
            <w:pPr>
              <w:pStyle w:val="TableParagraph"/>
              <w:spacing w:line="270" w:lineRule="atLeast"/>
              <w:ind w:left="122" w:right="136"/>
              <w:jc w:val="center"/>
              <w:rPr>
                <w:sz w:val="24"/>
                <w:u w:val="single"/>
                <w:lang w:val="en-US"/>
              </w:rPr>
            </w:pPr>
            <w:proofErr w:type="spellStart"/>
            <w:r>
              <w:rPr>
                <w:b/>
                <w:bCs/>
                <w:sz w:val="24"/>
                <w:u w:val="single"/>
                <w:lang w:val="en-US"/>
              </w:rPr>
              <w:t>учебных</w:t>
            </w:r>
            <w:proofErr w:type="spellEnd"/>
            <w:r>
              <w:rPr>
                <w:b/>
                <w:bCs/>
                <w:spacing w:val="-58"/>
                <w:sz w:val="24"/>
                <w:u w:val="single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u w:val="single"/>
                <w:lang w:val="en-US"/>
              </w:rPr>
              <w:t>дней</w:t>
            </w:r>
            <w:proofErr w:type="spellEnd"/>
          </w:p>
        </w:tc>
        <w:tc>
          <w:tcPr>
            <w:tcW w:w="1575" w:type="dxa"/>
          </w:tcPr>
          <w:p w:rsidR="00E0741C" w:rsidRDefault="00CD33A2">
            <w:pPr>
              <w:pStyle w:val="TableParagraph"/>
              <w:spacing w:before="138"/>
              <w:ind w:right="186"/>
              <w:jc w:val="center"/>
              <w:rPr>
                <w:b/>
                <w:bCs/>
                <w:sz w:val="24"/>
                <w:u w:val="single"/>
                <w:lang w:val="en-US"/>
              </w:rPr>
            </w:pPr>
            <w:proofErr w:type="spellStart"/>
            <w:r>
              <w:rPr>
                <w:b/>
                <w:bCs/>
                <w:sz w:val="24"/>
                <w:u w:val="single"/>
                <w:lang w:val="en-US"/>
              </w:rPr>
              <w:t>Количество</w:t>
            </w:r>
            <w:proofErr w:type="spellEnd"/>
            <w:r>
              <w:rPr>
                <w:b/>
                <w:bCs/>
                <w:sz w:val="24"/>
                <w:u w:val="single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u w:val="single"/>
                <w:lang w:val="en-US"/>
              </w:rPr>
              <w:t>учебных</w:t>
            </w:r>
            <w:proofErr w:type="spellEnd"/>
            <w:r>
              <w:rPr>
                <w:b/>
                <w:bCs/>
                <w:spacing w:val="1"/>
                <w:sz w:val="24"/>
                <w:u w:val="single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u w:val="single"/>
                <w:lang w:val="en-US"/>
              </w:rPr>
              <w:t>часов</w:t>
            </w:r>
            <w:proofErr w:type="spellEnd"/>
          </w:p>
        </w:tc>
        <w:tc>
          <w:tcPr>
            <w:tcW w:w="1280" w:type="dxa"/>
          </w:tcPr>
          <w:p w:rsidR="00E0741C" w:rsidRDefault="00E0741C">
            <w:pPr>
              <w:pStyle w:val="TableParagraph"/>
              <w:spacing w:before="1"/>
              <w:rPr>
                <w:sz w:val="24"/>
                <w:u w:val="single"/>
                <w:lang w:val="en-US"/>
              </w:rPr>
            </w:pPr>
          </w:p>
          <w:p w:rsidR="00E0741C" w:rsidRDefault="00CD33A2">
            <w:pPr>
              <w:pStyle w:val="TableParagraph"/>
              <w:ind w:right="166"/>
              <w:jc w:val="center"/>
              <w:rPr>
                <w:b/>
                <w:bCs/>
                <w:sz w:val="24"/>
                <w:u w:val="single"/>
                <w:lang w:val="en-US"/>
              </w:rPr>
            </w:pPr>
            <w:proofErr w:type="spellStart"/>
            <w:r>
              <w:rPr>
                <w:b/>
                <w:bCs/>
                <w:sz w:val="24"/>
                <w:u w:val="single"/>
                <w:lang w:val="en-US"/>
              </w:rPr>
              <w:t>Режим</w:t>
            </w:r>
            <w:proofErr w:type="spellEnd"/>
            <w:r>
              <w:rPr>
                <w:b/>
                <w:bCs/>
                <w:spacing w:val="1"/>
                <w:sz w:val="24"/>
                <w:u w:val="single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u w:val="single"/>
                <w:lang w:val="en-US"/>
              </w:rPr>
              <w:t>занятий</w:t>
            </w:r>
            <w:proofErr w:type="spellEnd"/>
          </w:p>
        </w:tc>
      </w:tr>
      <w:tr w:rsidR="00E0741C">
        <w:trPr>
          <w:trHeight w:val="828"/>
        </w:trPr>
        <w:tc>
          <w:tcPr>
            <w:tcW w:w="1409" w:type="dxa"/>
          </w:tcPr>
          <w:p w:rsidR="00E0741C" w:rsidRDefault="00CD33A2">
            <w:pPr>
              <w:pStyle w:val="TableParagraph"/>
              <w:spacing w:before="135"/>
              <w:ind w:left="206" w:right="211" w:firstLine="21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 </w:t>
            </w:r>
            <w:proofErr w:type="spellStart"/>
            <w:r>
              <w:rPr>
                <w:sz w:val="24"/>
                <w:lang w:val="en-US"/>
              </w:rPr>
              <w:t>год</w:t>
            </w:r>
            <w:proofErr w:type="spellEnd"/>
            <w:r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обучения</w:t>
            </w:r>
            <w:proofErr w:type="spellEnd"/>
          </w:p>
        </w:tc>
        <w:tc>
          <w:tcPr>
            <w:tcW w:w="1542" w:type="dxa"/>
          </w:tcPr>
          <w:p w:rsidR="00E0741C" w:rsidRDefault="00CD33A2">
            <w:pPr>
              <w:pStyle w:val="TableParagraph"/>
              <w:spacing w:line="275" w:lineRule="exact"/>
              <w:ind w:left="297" w:right="31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 </w:t>
            </w:r>
            <w:proofErr w:type="spellStart"/>
            <w:r>
              <w:rPr>
                <w:sz w:val="24"/>
                <w:lang w:val="en-US"/>
              </w:rPr>
              <w:t>сентября</w:t>
            </w:r>
            <w:proofErr w:type="spellEnd"/>
            <w:r>
              <w:rPr>
                <w:spacing w:val="-58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2024</w:t>
            </w:r>
            <w:r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г.</w:t>
            </w:r>
          </w:p>
        </w:tc>
        <w:tc>
          <w:tcPr>
            <w:tcW w:w="1357" w:type="dxa"/>
          </w:tcPr>
          <w:p w:rsidR="00E0741C" w:rsidRDefault="00CD33A2">
            <w:pPr>
              <w:pStyle w:val="TableParagraph"/>
              <w:spacing w:before="135"/>
              <w:ind w:left="32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31</w:t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мая</w:t>
            </w:r>
            <w:proofErr w:type="spellEnd"/>
          </w:p>
          <w:p w:rsidR="00E0741C" w:rsidRDefault="00CD33A2">
            <w:pPr>
              <w:pStyle w:val="TableParagraph"/>
              <w:spacing w:before="1"/>
              <w:ind w:left="3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2025</w:t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г.</w:t>
            </w:r>
          </w:p>
        </w:tc>
        <w:tc>
          <w:tcPr>
            <w:tcW w:w="1131" w:type="dxa"/>
          </w:tcPr>
          <w:p w:rsidR="00E0741C" w:rsidRDefault="00E0741C">
            <w:pPr>
              <w:pStyle w:val="TableParagraph"/>
              <w:spacing w:before="10"/>
              <w:rPr>
                <w:sz w:val="23"/>
                <w:lang w:val="en-US"/>
              </w:rPr>
            </w:pPr>
          </w:p>
          <w:p w:rsidR="00E0741C" w:rsidRDefault="00CD33A2">
            <w:pPr>
              <w:pStyle w:val="TableParagraph"/>
              <w:ind w:left="443" w:right="39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36</w:t>
            </w:r>
          </w:p>
        </w:tc>
        <w:tc>
          <w:tcPr>
            <w:tcW w:w="1357" w:type="dxa"/>
          </w:tcPr>
          <w:p w:rsidR="00E0741C" w:rsidRDefault="00E0741C">
            <w:pPr>
              <w:pStyle w:val="TableParagraph"/>
              <w:spacing w:before="10"/>
              <w:rPr>
                <w:sz w:val="23"/>
                <w:lang w:val="en-US"/>
              </w:rPr>
            </w:pPr>
          </w:p>
          <w:p w:rsidR="00E0741C" w:rsidRDefault="00CD33A2">
            <w:pPr>
              <w:pStyle w:val="TableParagraph"/>
              <w:ind w:left="122" w:right="77"/>
              <w:jc w:val="center"/>
              <w:rPr>
                <w:sz w:val="24"/>
                <w:lang w:val="en-US"/>
              </w:rPr>
            </w:pPr>
            <w:r>
              <w:rPr>
                <w:color w:val="000000" w:themeColor="text1"/>
                <w:sz w:val="24"/>
                <w:lang w:val="en-US"/>
              </w:rPr>
              <w:t>72</w:t>
            </w:r>
          </w:p>
        </w:tc>
        <w:tc>
          <w:tcPr>
            <w:tcW w:w="1575" w:type="dxa"/>
          </w:tcPr>
          <w:p w:rsidR="00E0741C" w:rsidRDefault="00CD33A2">
            <w:pPr>
              <w:pStyle w:val="TableParagraph"/>
              <w:spacing w:line="275" w:lineRule="exact"/>
              <w:ind w:left="104" w:right="186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144,</w:t>
            </w:r>
          </w:p>
          <w:p w:rsidR="00E0741C" w:rsidRDefault="00CD33A2">
            <w:pPr>
              <w:pStyle w:val="TableParagraph"/>
              <w:spacing w:line="276" w:lineRule="exact"/>
              <w:ind w:left="106" w:right="186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4 </w:t>
            </w:r>
            <w:proofErr w:type="spellStart"/>
            <w:r>
              <w:rPr>
                <w:sz w:val="24"/>
                <w:lang w:val="en-US"/>
              </w:rPr>
              <w:t>часа</w:t>
            </w:r>
            <w:proofErr w:type="spellEnd"/>
            <w:r>
              <w:rPr>
                <w:sz w:val="24"/>
                <w:lang w:val="en-US"/>
              </w:rPr>
              <w:t xml:space="preserve"> в</w:t>
            </w:r>
            <w:r>
              <w:rPr>
                <w:spacing w:val="-58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неделю</w:t>
            </w:r>
            <w:proofErr w:type="spellEnd"/>
          </w:p>
        </w:tc>
        <w:tc>
          <w:tcPr>
            <w:tcW w:w="1280" w:type="dxa"/>
          </w:tcPr>
          <w:p w:rsidR="00E0741C" w:rsidRDefault="00CD33A2">
            <w:pPr>
              <w:pStyle w:val="TableParagraph"/>
              <w:ind w:left="200" w:right="282" w:hanging="34"/>
              <w:rPr>
                <w:sz w:val="24"/>
              </w:rPr>
            </w:pPr>
            <w:r>
              <w:rPr>
                <w:sz w:val="24"/>
              </w:rPr>
              <w:t>2 раза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</w:p>
          <w:p w:rsidR="00E0741C" w:rsidRDefault="00CD33A2">
            <w:pPr>
              <w:pStyle w:val="TableParagraph"/>
              <w:spacing w:line="257" w:lineRule="exact"/>
              <w:ind w:left="11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E0741C">
        <w:trPr>
          <w:trHeight w:val="828"/>
        </w:trPr>
        <w:tc>
          <w:tcPr>
            <w:tcW w:w="1409" w:type="dxa"/>
          </w:tcPr>
          <w:p w:rsidR="00E0741C" w:rsidRDefault="00CD33A2">
            <w:pPr>
              <w:pStyle w:val="TableParagraph"/>
              <w:spacing w:before="135"/>
              <w:ind w:right="21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гообучения</w:t>
            </w:r>
            <w:proofErr w:type="spellEnd"/>
          </w:p>
        </w:tc>
        <w:tc>
          <w:tcPr>
            <w:tcW w:w="1542" w:type="dxa"/>
          </w:tcPr>
          <w:p w:rsidR="00E0741C" w:rsidRDefault="00CD33A2">
            <w:pPr>
              <w:pStyle w:val="TableParagraph"/>
              <w:spacing w:line="275" w:lineRule="exact"/>
              <w:ind w:left="297" w:right="31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 </w:t>
            </w:r>
            <w:proofErr w:type="spellStart"/>
            <w:r>
              <w:rPr>
                <w:sz w:val="24"/>
                <w:lang w:val="en-US"/>
              </w:rPr>
              <w:t>сентября</w:t>
            </w:r>
            <w:proofErr w:type="spellEnd"/>
            <w:r>
              <w:rPr>
                <w:spacing w:val="-58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202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г.</w:t>
            </w:r>
          </w:p>
        </w:tc>
        <w:tc>
          <w:tcPr>
            <w:tcW w:w="1357" w:type="dxa"/>
          </w:tcPr>
          <w:p w:rsidR="00E0741C" w:rsidRDefault="00CD33A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31 мая</w:t>
            </w:r>
          </w:p>
          <w:p w:rsidR="00E0741C" w:rsidRDefault="00CD33A2">
            <w:pPr>
              <w:pStyle w:val="TableParagraph"/>
              <w:spacing w:before="135"/>
              <w:ind w:left="322"/>
              <w:rPr>
                <w:sz w:val="24"/>
                <w:lang w:val="en-US"/>
              </w:rPr>
            </w:pPr>
            <w:r>
              <w:rPr>
                <w:sz w:val="24"/>
              </w:rPr>
              <w:t>2026 г.</w:t>
            </w:r>
          </w:p>
        </w:tc>
        <w:tc>
          <w:tcPr>
            <w:tcW w:w="1131" w:type="dxa"/>
          </w:tcPr>
          <w:p w:rsidR="00E0741C" w:rsidRDefault="00CD33A2">
            <w:pPr>
              <w:pStyle w:val="TableParagraph"/>
              <w:spacing w:before="10"/>
              <w:rPr>
                <w:sz w:val="23"/>
              </w:rPr>
            </w:pPr>
            <w:r>
              <w:rPr>
                <w:sz w:val="23"/>
              </w:rPr>
              <w:t xml:space="preserve">       36</w:t>
            </w:r>
          </w:p>
        </w:tc>
        <w:tc>
          <w:tcPr>
            <w:tcW w:w="1357" w:type="dxa"/>
          </w:tcPr>
          <w:p w:rsidR="00E0741C" w:rsidRDefault="00CD33A2">
            <w:pPr>
              <w:pStyle w:val="TableParagraph"/>
              <w:spacing w:before="10"/>
              <w:rPr>
                <w:sz w:val="23"/>
              </w:rPr>
            </w:pPr>
            <w:r>
              <w:rPr>
                <w:sz w:val="23"/>
              </w:rPr>
              <w:t xml:space="preserve">        72</w:t>
            </w:r>
          </w:p>
        </w:tc>
        <w:tc>
          <w:tcPr>
            <w:tcW w:w="1575" w:type="dxa"/>
          </w:tcPr>
          <w:p w:rsidR="00E0741C" w:rsidRDefault="00CD33A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144,</w:t>
            </w:r>
          </w:p>
          <w:p w:rsidR="00E0741C" w:rsidRDefault="00CD33A2">
            <w:pPr>
              <w:pStyle w:val="TableParagraph"/>
              <w:spacing w:line="275" w:lineRule="exact"/>
              <w:ind w:left="104" w:right="18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4 часа в неделю</w:t>
            </w:r>
          </w:p>
        </w:tc>
        <w:tc>
          <w:tcPr>
            <w:tcW w:w="1280" w:type="dxa"/>
          </w:tcPr>
          <w:p w:rsidR="00E0741C" w:rsidRDefault="00CD33A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 раза в неделю</w:t>
            </w:r>
          </w:p>
          <w:p w:rsidR="00E0741C" w:rsidRDefault="00CD33A2">
            <w:pPr>
              <w:pStyle w:val="TableParagraph"/>
              <w:ind w:right="282"/>
              <w:rPr>
                <w:sz w:val="24"/>
              </w:rPr>
            </w:pPr>
            <w:r>
              <w:rPr>
                <w:sz w:val="24"/>
              </w:rPr>
              <w:t>по 2 часа</w:t>
            </w:r>
          </w:p>
        </w:tc>
      </w:tr>
    </w:tbl>
    <w:p w:rsidR="00E0741C" w:rsidRDefault="00E0741C">
      <w:pPr>
        <w:shd w:val="clear" w:color="auto" w:fill="FFFFFF"/>
        <w:autoSpaceDE w:val="0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</w:p>
    <w:p w:rsidR="00E0741C" w:rsidRDefault="00CD33A2">
      <w:pPr>
        <w:shd w:val="clear" w:color="auto" w:fill="FFFFFF"/>
        <w:autoSpaceDE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2.2. Условия реализации программы</w:t>
      </w:r>
    </w:p>
    <w:p w:rsidR="00E0741C" w:rsidRDefault="00CD33A2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Материально-техническое оснащение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для ведения образовательного процесса используются учебные классы, в которых установлены ноутбуки, мультимедийный тир, мультимедийный проектор, доска магнитно-маркерная, компьютер, тренажёр сердечно-лёгочной и мозговой реанимации «Максим», медицинская кушетка, магнитно-маркерная доска. Имеются также: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-комплект настенных стендов, 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-интерактивная панель EDCOMM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EdFlat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ED75CT,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-бинокль 12х45 с угломерной сеткой,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-цифровой бинокль ночного видения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Discovery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Night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-бинокль 12х45 с сеткой и рубиновым покрытием, 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-компас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Levenhuk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-лопатка сапёрная,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бронежилет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,ш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лем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-жилет транспортный модульный,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-дозиметр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Radex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RD1706,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-прибор радиационной разведки ДП-5В, 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-войсковой прибор химической разведки,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-респиратор Р-2,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-противогаз ГП-7,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-лёгкий защитный костюм Л-1,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-общевойсковой защитный костюм,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-макет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Фортификациооное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укрытие в разрезе»,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-дозиметр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Радэкс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РД1503+МФУ HP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LaserJet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Pro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M428fdw.</w:t>
      </w:r>
    </w:p>
    <w:p w:rsidR="00E0741C" w:rsidRDefault="00E0741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741C" w:rsidRDefault="00E0741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741C" w:rsidRDefault="00E074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741C" w:rsidRDefault="00CD33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Методическое обеспечение</w:t>
      </w:r>
    </w:p>
    <w:p w:rsidR="00E0741C" w:rsidRDefault="00CD3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E0741C" w:rsidRDefault="00CD3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При реализации данной программы используются следующие ресурсы:</w:t>
      </w:r>
    </w:p>
    <w:p w:rsidR="00E0741C" w:rsidRDefault="00CD33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Все кабинеты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обородованны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компьютерной техникой с установленным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програмнным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обеспечением. При обучении используются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следующие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0741C" w:rsidRDefault="00CD33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интернет-ресурсы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E0741C" w:rsidRDefault="00CD33A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hyperlink r:id="rId21" w:history="1">
        <w:r>
          <w:rPr>
            <w:rStyle w:val="a4"/>
            <w:rFonts w:ascii="Times New Roman" w:hAnsi="Times New Roman" w:cs="Times New Roman"/>
            <w:sz w:val="28"/>
            <w:szCs w:val="28"/>
            <w:lang w:eastAsia="ru-RU"/>
          </w:rPr>
          <w:t>https://mil.ru/</w:t>
        </w:r>
      </w:hyperlink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Министерство обороны РФ</w:t>
      </w:r>
    </w:p>
    <w:p w:rsidR="00E0741C" w:rsidRDefault="00CD33A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hyperlink r:id="rId22" w:history="1">
        <w:r>
          <w:rPr>
            <w:rStyle w:val="a4"/>
            <w:rFonts w:ascii="Times New Roman" w:hAnsi="Times New Roman" w:cs="Times New Roman"/>
            <w:sz w:val="28"/>
            <w:szCs w:val="28"/>
            <w:lang w:eastAsia="ru-RU"/>
          </w:rPr>
          <w:t>https://www.gto.ru/norms</w:t>
        </w:r>
      </w:hyperlink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Нормативы ГТО</w:t>
      </w:r>
    </w:p>
    <w:p w:rsidR="00E0741C" w:rsidRDefault="00CD33A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hyperlink r:id="rId23" w:history="1">
        <w:r>
          <w:rPr>
            <w:rStyle w:val="a4"/>
            <w:rFonts w:ascii="Times New Roman" w:hAnsi="Times New Roman" w:cs="Times New Roman"/>
            <w:sz w:val="28"/>
            <w:szCs w:val="28"/>
            <w:lang w:eastAsia="ru-RU"/>
          </w:rPr>
          <w:t>https://kamchatgtu.ru/wp-content/uploads/2019/03/Военная-топография.pdf</w:t>
        </w:r>
      </w:hyperlink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Военная топография</w:t>
      </w:r>
    </w:p>
    <w:p w:rsidR="00E0741C" w:rsidRDefault="00CD33A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hyperlink r:id="rId24" w:history="1">
        <w:r>
          <w:rPr>
            <w:rStyle w:val="a4"/>
            <w:rFonts w:ascii="Times New Roman" w:hAnsi="Times New Roman" w:cs="Times New Roman"/>
            <w:sz w:val="28"/>
            <w:szCs w:val="28"/>
            <w:lang w:eastAsia="ru-RU"/>
          </w:rPr>
          <w:t>https://vii.sfu-kras.ru/images/libs/yh_ogn.pdf</w:t>
        </w:r>
      </w:hyperlink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Огневая подготовка</w:t>
      </w:r>
    </w:p>
    <w:p w:rsidR="00E0741C" w:rsidRDefault="00E0741C">
      <w:pPr>
        <w:shd w:val="clear" w:color="auto" w:fill="FFFFFF"/>
        <w:spacing w:after="0" w:line="240" w:lineRule="auto"/>
        <w:ind w:left="720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E0741C" w:rsidRDefault="00CD33A2">
      <w:pPr>
        <w:shd w:val="clear" w:color="auto" w:fill="FFFFFF"/>
        <w:spacing w:after="0" w:line="240" w:lineRule="auto"/>
        <w:ind w:left="720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Каждое занятие тематических блоков построено по следующему алгоритму:</w:t>
      </w:r>
    </w:p>
    <w:p w:rsidR="00E0741C" w:rsidRDefault="00CD33A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организационный момент;</w:t>
      </w:r>
    </w:p>
    <w:p w:rsidR="00E0741C" w:rsidRDefault="00CD33A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повторение ранее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изученного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0741C" w:rsidRDefault="00CD33A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введение нового материала;</w:t>
      </w:r>
    </w:p>
    <w:p w:rsidR="00E0741C" w:rsidRDefault="00CD33A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самостоятельная работа учащихся на закрепление пройденного материала;</w:t>
      </w:r>
    </w:p>
    <w:p w:rsidR="00E0741C" w:rsidRDefault="00CD33A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подведение итогов занятия.</w:t>
      </w:r>
    </w:p>
    <w:p w:rsidR="00E0741C" w:rsidRDefault="00CD33A2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 проведении занятий используются следующие методы обучения;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-словесный: рассказ, беседа, лекция;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-наглядный: опыт, иллюстрация, дидактический, наглядный материал;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-практический: 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-показ;</w:t>
      </w:r>
    </w:p>
    <w:p w:rsidR="00E0741C" w:rsidRDefault="00CD33A2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характеру деятельности используются также методы: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-объяснительно-иллюстративный (рассказ, показ, лекция, фильмы);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репродуктивный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(воспроизведение, действие по алгоритму);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проблемный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(постановка проблемных вопросов, создание проблемных ситуаций);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-проектный метод (разработка проектов, моделирование ситуаций, создание творческих работ);</w:t>
      </w:r>
    </w:p>
    <w:p w:rsidR="00E0741C" w:rsidRDefault="00CD33A2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 занятиях используются следующие педагогические технологии: индивидуального обучения, группового обучения, коллективного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взаимообучения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педагогической мастерской, игровой деятельности, коллективной творческой деятельности, педагогические технологии, связанные с непосредственной работой педагога на занятии, воздействием, которое он оказывает все 45 минут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своих обучающихся; </w:t>
      </w:r>
    </w:p>
    <w:p w:rsidR="00E0741C" w:rsidRDefault="00CD33A2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Как правило, используются следующие формы организации обучения: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-практическое занятие;</w:t>
      </w:r>
    </w:p>
    <w:p w:rsidR="00E0741C" w:rsidRDefault="00CD33A2">
      <w:pPr>
        <w:shd w:val="clear" w:color="auto" w:fill="FFFFFF"/>
        <w:spacing w:after="0" w:line="240" w:lineRule="auto"/>
        <w:ind w:left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-лекционное занятие.</w:t>
      </w:r>
    </w:p>
    <w:p w:rsidR="00E0741C" w:rsidRDefault="00E074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741C" w:rsidRDefault="00CD33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4. Формы аттестации</w:t>
      </w:r>
    </w:p>
    <w:p w:rsidR="00E0741C" w:rsidRDefault="00CD33A2">
      <w:pPr>
        <w:shd w:val="clear" w:color="auto" w:fill="FFFFFF"/>
        <w:spacing w:after="0" w:line="240" w:lineRule="auto"/>
        <w:ind w:hanging="142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реализации программы используются следующие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аттестации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зачеты, опросы.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оценки уровня освоения программы обучающихся предусмотрено участие в практических занятиях.</w:t>
      </w:r>
      <w:proofErr w:type="gramEnd"/>
    </w:p>
    <w:p w:rsidR="00E0741C" w:rsidRDefault="00CD33A2">
      <w:pPr>
        <w:shd w:val="clear" w:color="auto" w:fill="FFFFFF"/>
        <w:spacing w:after="0" w:line="240" w:lineRule="auto"/>
        <w:ind w:hanging="142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0741C" w:rsidRDefault="00CD3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-предварительный контроль (проверка знаний учащихся на начальном этапе освоения Программы) – входное тестирование;</w:t>
      </w:r>
    </w:p>
    <w:p w:rsidR="00E0741C" w:rsidRDefault="00CD3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-текущий контроль (в течение всего срока реализации программы);</w:t>
      </w:r>
    </w:p>
    <w:p w:rsidR="00E0741C" w:rsidRDefault="00CD3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-промежуточный контроль (в конце первого полугодия обучения)</w:t>
      </w:r>
    </w:p>
    <w:p w:rsidR="00E0741C" w:rsidRDefault="00CD3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-итоговый контроль (заключительная проверка знаний, умений, навыков по итогам реализации Программы после первого и второго года обучения).</w:t>
      </w:r>
    </w:p>
    <w:p w:rsidR="00E0741C" w:rsidRDefault="00CD33A2">
      <w:pPr>
        <w:shd w:val="clear" w:color="auto" w:fill="FFFFFF"/>
        <w:spacing w:after="0" w:line="240" w:lineRule="auto"/>
        <w:ind w:hanging="142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Промежуточная аттестация проводится по всем разделам учебного плана на каждом году обучения, итоговая аттестация проводится после освоения программы.</w:t>
      </w:r>
    </w:p>
    <w:p w:rsidR="00E0741C" w:rsidRDefault="00CD33A2">
      <w:pPr>
        <w:shd w:val="clear" w:color="auto" w:fill="FFFFFF"/>
        <w:spacing w:after="0" w:line="240" w:lineRule="auto"/>
        <w:ind w:hanging="142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оценки и контроля результатов обучения в течение года проводятся:</w:t>
      </w:r>
    </w:p>
    <w:p w:rsidR="00E0741C" w:rsidRDefault="00CD3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-проверка выполнения нормативов;</w:t>
      </w:r>
    </w:p>
    <w:p w:rsidR="00E0741C" w:rsidRDefault="00CD3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-зачеты;</w:t>
      </w:r>
    </w:p>
    <w:p w:rsidR="00E0741C" w:rsidRDefault="00CD3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атестация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0741C" w:rsidRDefault="00E0741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741C" w:rsidRDefault="00CD33A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2.5. Диагностический инструментарий (оценочные материалы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E0741C" w:rsidRDefault="00E0741C">
      <w:pPr>
        <w:shd w:val="clear" w:color="auto" w:fill="FFFFFF"/>
        <w:spacing w:after="0" w:line="240" w:lineRule="auto"/>
        <w:ind w:hanging="14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741C" w:rsidRDefault="00CD33A2">
      <w:pPr>
        <w:shd w:val="clear" w:color="auto" w:fill="FFFFFF"/>
        <w:spacing w:after="0" w:line="240" w:lineRule="auto"/>
        <w:ind w:hanging="14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оцениваются по следующим направлениям:</w:t>
      </w:r>
    </w:p>
    <w:p w:rsidR="00E0741C" w:rsidRDefault="00CD3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 огневой подготовке - неполная разборка автомата Калашникова, знание работы частей и механизмов, подготовка к стрельбе, меры безопасности;</w:t>
      </w:r>
    </w:p>
    <w:p w:rsidR="00E0741C" w:rsidRDefault="00CD3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 строевой подготовке - строевая стойка, повороты на месте и в движении, строевой шаг, воинское приветствие на месте и в движении, строй отделения, взвода;</w:t>
      </w:r>
    </w:p>
    <w:p w:rsidR="00E0741C" w:rsidRDefault="00CD3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 радиационной, химической и биологической защите - приемы и способы радиационной, химической и биологической защиты; преодоление участка местности, зараженного радиоактивными (отравляющими) веществами; действия солдата по сигналам оповещения и вспышке ядерного взрыва; выполнение нормативов одевания средств индивидуальной защиты;</w:t>
      </w:r>
    </w:p>
    <w:p w:rsidR="00E0741C" w:rsidRDefault="00CD33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 медицинской подготовке - остановка кровотечения, наложение повязки на раны верхних и нижних конечностей;</w:t>
      </w:r>
    </w:p>
    <w:p w:rsidR="00E0741C" w:rsidRDefault="00CD33A2">
      <w:pPr>
        <w:shd w:val="clear" w:color="auto" w:fill="FFFFFF"/>
        <w:spacing w:after="0" w:line="240" w:lineRule="auto"/>
        <w:ind w:hanging="14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оценка каждого обучаемого складывается из оценок, полученных за выполнение каждого норматива:</w:t>
      </w:r>
    </w:p>
    <w:p w:rsidR="00E0741C" w:rsidRDefault="00CD33A2">
      <w:pPr>
        <w:shd w:val="clear" w:color="auto" w:fill="FFFFFF"/>
        <w:spacing w:after="0" w:line="240" w:lineRule="auto"/>
        <w:ind w:hanging="14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"отлично", если не менее 50 процентов нормативов выполнено на "отлично", остальные - на "хорошо";</w:t>
      </w:r>
    </w:p>
    <w:p w:rsidR="00E0741C" w:rsidRDefault="00CD33A2">
      <w:pPr>
        <w:shd w:val="clear" w:color="auto" w:fill="FFFFFF"/>
        <w:spacing w:after="0" w:line="240" w:lineRule="auto"/>
        <w:ind w:hanging="14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"хорошо", если не менее 50 процентов нормативов выполнено на "отлично" и "хорошо", остальные - не ниже "удовлетворительно";</w:t>
      </w:r>
    </w:p>
    <w:p w:rsidR="00E0741C" w:rsidRDefault="00CD33A2">
      <w:pPr>
        <w:shd w:val="clear" w:color="auto" w:fill="FFFFFF"/>
        <w:spacing w:after="0" w:line="240" w:lineRule="auto"/>
        <w:ind w:hanging="14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"удовлетворительно", если не более чем по одному из нормативов получена оценка "неудовлетворительно";</w:t>
      </w:r>
    </w:p>
    <w:p w:rsidR="00E0741C" w:rsidRDefault="00CD33A2">
      <w:pPr>
        <w:shd w:val="clear" w:color="auto" w:fill="FFFFFF"/>
        <w:spacing w:after="0" w:line="240" w:lineRule="auto"/>
        <w:ind w:hanging="14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"неудовлетворительно", если по нормативам получены две и более оценки "неудовлетворительно"</w:t>
      </w:r>
    </w:p>
    <w:p w:rsidR="00E0741C" w:rsidRDefault="00CD33A2">
      <w:pPr>
        <w:shd w:val="clear" w:color="auto" w:fill="FFFFFF"/>
        <w:spacing w:after="0" w:line="240" w:lineRule="auto"/>
        <w:ind w:hanging="142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2.6. Рабочая программа воспитания. Календарный план воспитательной работы</w:t>
      </w:r>
    </w:p>
    <w:p w:rsidR="00E0741C" w:rsidRDefault="00E074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741C" w:rsidRDefault="00CD33A2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Учебно-методический центр «Авангард» г. Батайска, является структурным подразделением муниципального бюджетного учреждения   дополнительного образования «Центр развития детей и юношества на основе инновационных технологий» (МБУ ДО «ЦИТ»).</w:t>
      </w:r>
    </w:p>
    <w:p w:rsidR="00E0741C" w:rsidRDefault="00CD33A2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направлениями воспитания в УМЦ «Авангард» являются следующие:</w:t>
      </w:r>
    </w:p>
    <w:p w:rsidR="00E0741C" w:rsidRDefault="00CD33A2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-формирование морально-психологических и физических каче</w:t>
      </w:r>
      <w:proofErr w:type="gramStart"/>
      <w:r>
        <w:rPr>
          <w:rFonts w:ascii="Times New Roman" w:hAnsi="Times New Roman"/>
          <w:sz w:val="28"/>
          <w:szCs w:val="28"/>
        </w:rPr>
        <w:t>ств гр</w:t>
      </w:r>
      <w:proofErr w:type="gramEnd"/>
      <w:r>
        <w:rPr>
          <w:rFonts w:ascii="Times New Roman" w:hAnsi="Times New Roman"/>
          <w:sz w:val="28"/>
          <w:szCs w:val="28"/>
        </w:rPr>
        <w:t>ажданина, необходимых для прохождения военной службы и обучения в военных учебных заведениях;</w:t>
      </w:r>
    </w:p>
    <w:p w:rsidR="00E0741C" w:rsidRDefault="00CD33A2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-воспитание патриотизма, уважения к историческому и культурному прошлому России, и ее Вооруженным Силам;</w:t>
      </w:r>
    </w:p>
    <w:p w:rsidR="00E0741C" w:rsidRDefault="00CD33A2">
      <w:pPr>
        <w:spacing w:after="16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-способствовать воспитанию сознательной дисциплины, силы воли, умения концентрироваться на выполнение поставленной цели.</w:t>
      </w:r>
    </w:p>
    <w:p w:rsidR="00E0741C" w:rsidRDefault="00CD33A2">
      <w:pPr>
        <w:spacing w:after="16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Цель воспитательного процесса</w:t>
      </w:r>
      <w:r>
        <w:rPr>
          <w:rFonts w:ascii="Times New Roman" w:hAnsi="Times New Roman"/>
          <w:sz w:val="28"/>
          <w:szCs w:val="28"/>
        </w:rPr>
        <w:t xml:space="preserve"> по дополнительной общеразвивающей программе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Юный патриот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создание условий, обеспечивающих формирование у обучающихся образовательных учреждений города Батайска интереса к военной и иной государственной службе, готовности к защите интересов России, чувства патриотизма, гражданственности, уважения к памяти защитников Отечества и подвигам Героев, бережного отношения к российскому культурному наследию и традициям. </w:t>
      </w:r>
    </w:p>
    <w:p w:rsidR="00E0741C" w:rsidRDefault="00CD33A2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Задачи воспитательного процесса</w:t>
      </w:r>
      <w:r>
        <w:rPr>
          <w:rFonts w:ascii="Times New Roman" w:hAnsi="Times New Roman"/>
          <w:sz w:val="28"/>
          <w:szCs w:val="28"/>
        </w:rPr>
        <w:t xml:space="preserve"> по дополнительной общеразвивающей программе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Юный патриот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»:</w:t>
      </w:r>
    </w:p>
    <w:p w:rsidR="00E0741C" w:rsidRDefault="00CD33A2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-формирование морально-психологических и физических каче</w:t>
      </w:r>
      <w:proofErr w:type="gramStart"/>
      <w:r>
        <w:rPr>
          <w:rFonts w:ascii="Times New Roman" w:hAnsi="Times New Roman"/>
          <w:sz w:val="28"/>
          <w:szCs w:val="28"/>
        </w:rPr>
        <w:t>ств гр</w:t>
      </w:r>
      <w:proofErr w:type="gramEnd"/>
      <w:r>
        <w:rPr>
          <w:rFonts w:ascii="Times New Roman" w:hAnsi="Times New Roman"/>
          <w:sz w:val="28"/>
          <w:szCs w:val="28"/>
        </w:rPr>
        <w:t xml:space="preserve">ажданина, необходимых для прохождения военной службы и обучения в военных учебных заведениях; </w:t>
      </w:r>
    </w:p>
    <w:p w:rsidR="00E0741C" w:rsidRDefault="00CD33A2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-воспитание патриотизма, уважения к историческому и культурному прошлому России, и ее Вооруженным Силам;</w:t>
      </w:r>
    </w:p>
    <w:p w:rsidR="00E0741C" w:rsidRDefault="00CD33A2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-способствовать воспитанию сознательной дисциплины, силы воли, умения концентрироваться на выполнение поставленной цели.</w:t>
      </w:r>
    </w:p>
    <w:p w:rsidR="00E0741C" w:rsidRDefault="00CD33A2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Планируемые результаты</w:t>
      </w:r>
      <w:r>
        <w:rPr>
          <w:rFonts w:ascii="Times New Roman" w:hAnsi="Times New Roman"/>
          <w:sz w:val="28"/>
          <w:szCs w:val="28"/>
        </w:rPr>
        <w:t xml:space="preserve"> программы воспитания по дополнительной общеразвивающей программе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Юный патриот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»:</w:t>
      </w:r>
    </w:p>
    <w:p w:rsidR="00E0741C" w:rsidRDefault="00CD33A2">
      <w:pPr>
        <w:numPr>
          <w:ilvl w:val="0"/>
          <w:numId w:val="6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воспитание морально - волевых качеств: самостоятельности, стойкости, целеустремленности (умения преодолевать трудности, болевые ощущения для достижения намеченной цели), воли к победе, мужества; </w:t>
      </w:r>
    </w:p>
    <w:p w:rsidR="00E0741C" w:rsidRDefault="00CD33A2">
      <w:pPr>
        <w:numPr>
          <w:ilvl w:val="0"/>
          <w:numId w:val="6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ценностного отношение к Отечеству, своему народу, краю, семье;</w:t>
      </w:r>
    </w:p>
    <w:p w:rsidR="00E0741C" w:rsidRDefault="00CD33A2">
      <w:pPr>
        <w:numPr>
          <w:ilvl w:val="0"/>
          <w:numId w:val="6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воспитание интереса к подготовке и проведению мероприятий по увековечению памяти защитников Отечества на основе принципов гражданственности и патриотизма; </w:t>
      </w:r>
    </w:p>
    <w:p w:rsidR="00E0741C" w:rsidRDefault="00CD33A2">
      <w:pPr>
        <w:numPr>
          <w:ilvl w:val="0"/>
          <w:numId w:val="6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знание государственных праздников, их значения в истории страны;</w:t>
      </w:r>
    </w:p>
    <w:p w:rsidR="00E0741C" w:rsidRDefault="00CD33A2">
      <w:pPr>
        <w:numPr>
          <w:ilvl w:val="0"/>
          <w:numId w:val="6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инициативности, компетенций для осознанного выбора профессии и составления жизненных планов; </w:t>
      </w:r>
    </w:p>
    <w:p w:rsidR="00E0741C" w:rsidRDefault="00CD33A2">
      <w:pPr>
        <w:numPr>
          <w:ilvl w:val="0"/>
          <w:numId w:val="6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умения работать в группах, представлять и отстаивать собственное решение; </w:t>
      </w:r>
    </w:p>
    <w:p w:rsidR="00E0741C" w:rsidRDefault="00CD33A2">
      <w:pPr>
        <w:numPr>
          <w:ilvl w:val="0"/>
          <w:numId w:val="6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потребности в систематических занятиях физической культурой и спортом, ведении здорового образа жизни, в труде как первой и важнейшей жизненной необходимости;</w:t>
      </w:r>
    </w:p>
    <w:p w:rsidR="00E0741C" w:rsidRDefault="00CD33A2">
      <w:pPr>
        <w:numPr>
          <w:ilvl w:val="0"/>
          <w:numId w:val="6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находчивости, смелости, хладнокровия, военной смекалки, умения управлять собой и подчиненными.</w:t>
      </w:r>
    </w:p>
    <w:p w:rsidR="00E0741C" w:rsidRDefault="00E0741C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741C" w:rsidRDefault="00CD33A2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Приоритетные направления воспитания</w:t>
      </w:r>
      <w:r>
        <w:rPr>
          <w:rFonts w:ascii="Times New Roman" w:hAnsi="Times New Roman"/>
          <w:sz w:val="28"/>
          <w:szCs w:val="28"/>
        </w:rPr>
        <w:t xml:space="preserve"> в организации воспитательной работы:</w:t>
      </w:r>
    </w:p>
    <w:p w:rsidR="00E0741C" w:rsidRDefault="00CD33A2">
      <w:pPr>
        <w:numPr>
          <w:ilvl w:val="0"/>
          <w:numId w:val="7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гражданско-патриотическое воспитание: формирование патриотических, ценностных представлений о любви к Отечеству, к своей малой родине, формирование представлений о ценностях культурно-исторического наследия России, уважительного отношения к национальным героям и культурным представлениям российского народа;</w:t>
      </w:r>
    </w:p>
    <w:p w:rsidR="00E0741C" w:rsidRDefault="00CD33A2">
      <w:pPr>
        <w:numPr>
          <w:ilvl w:val="0"/>
          <w:numId w:val="7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духовно-нравственное воспитание формирует ценностные представления о морали, об основных понятиях этики (добро и зло, истина и ложь, смысл жизни, справедливость, милосердие, проблеме нравственного выбора, достоинство, любовь и др.), об уважительном отношении к традициям, культуре и языку своего народа и др. народов России;</w:t>
      </w:r>
    </w:p>
    <w:p w:rsidR="00E0741C" w:rsidRDefault="00CD33A2">
      <w:pPr>
        <w:numPr>
          <w:ilvl w:val="0"/>
          <w:numId w:val="7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физическое воспитание содействует здоровому образу жизни;</w:t>
      </w:r>
    </w:p>
    <w:p w:rsidR="00E0741C" w:rsidRDefault="00CD33A2">
      <w:pPr>
        <w:numPr>
          <w:ilvl w:val="0"/>
          <w:numId w:val="7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профориентационное</w:t>
      </w:r>
      <w:proofErr w:type="spellEnd"/>
      <w:r>
        <w:rPr>
          <w:rFonts w:ascii="Times New Roman" w:hAnsi="Times New Roman"/>
          <w:sz w:val="28"/>
          <w:szCs w:val="28"/>
        </w:rPr>
        <w:t xml:space="preserve"> воспитание формирует знания, представления о трудовой деятельности; </w:t>
      </w:r>
    </w:p>
    <w:p w:rsidR="00E0741C" w:rsidRDefault="00CD33A2">
      <w:pPr>
        <w:numPr>
          <w:ilvl w:val="0"/>
          <w:numId w:val="7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выявляет творческие способности и профессиональные направления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E0741C" w:rsidRDefault="00CD33A2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воспитании учащихся юношеского возраста (уровень среднего общего образования) таким приоритетом является создание благоприятных </w:t>
      </w:r>
      <w:r>
        <w:rPr>
          <w:rFonts w:ascii="Times New Roman" w:hAnsi="Times New Roman"/>
          <w:sz w:val="28"/>
          <w:szCs w:val="28"/>
        </w:rPr>
        <w:lastRenderedPageBreak/>
        <w:t>условий для приобретения подростками опыта осуществления социально значимых дел.</w:t>
      </w:r>
    </w:p>
    <w:p w:rsidR="00E0741C" w:rsidRDefault="00CD33A2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Выделение данного приоритета связано с особенностями учащихся юношеского возраста: с их потребностью в жизненном самоопределении, в выборе дальнейшего жизненного пути, который открывается перед ними на пороге самостоятельной взрослой жизни. Сделать правильный выбор старшеклассникам поможет имеющийся у них реальный практический, социально значимый опыт, который они могут приобрести, в том числе и в  УМЦ «Авангард». Это:</w:t>
      </w:r>
    </w:p>
    <w:p w:rsidR="00E0741C" w:rsidRDefault="00CD33A2">
      <w:pPr>
        <w:numPr>
          <w:ilvl w:val="0"/>
          <w:numId w:val="8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дел, направленных на заботу о своей семье, родных и близких;</w:t>
      </w:r>
    </w:p>
    <w:p w:rsidR="00E0741C" w:rsidRDefault="00CD33A2">
      <w:pPr>
        <w:numPr>
          <w:ilvl w:val="0"/>
          <w:numId w:val="8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дел, направленных на пользу своему родному городу, стране в целом, опыт деятельного выражения собственной гражданской позиции;</w:t>
      </w:r>
    </w:p>
    <w:p w:rsidR="00E0741C" w:rsidRDefault="00CD33A2">
      <w:pPr>
        <w:numPr>
          <w:ilvl w:val="0"/>
          <w:numId w:val="8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разрешения возникающих конфликтных ситуаций в школе, дома или на улице;</w:t>
      </w:r>
    </w:p>
    <w:p w:rsidR="00E0741C" w:rsidRDefault="00CD33A2">
      <w:pPr>
        <w:numPr>
          <w:ilvl w:val="0"/>
          <w:numId w:val="8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самостоятельного приобретения новых знаний, проведения научных исследований, опыт проектной деятельности;</w:t>
      </w:r>
    </w:p>
    <w:p w:rsidR="00E0741C" w:rsidRDefault="00CD33A2">
      <w:pPr>
        <w:numPr>
          <w:ilvl w:val="0"/>
          <w:numId w:val="8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ведения здорового образа жизни и заботы о здоровье других людей;</w:t>
      </w:r>
    </w:p>
    <w:p w:rsidR="00E0741C" w:rsidRDefault="00CD33A2">
      <w:pPr>
        <w:numPr>
          <w:ilvl w:val="0"/>
          <w:numId w:val="8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оказания помощи окружающим;</w:t>
      </w:r>
    </w:p>
    <w:p w:rsidR="00E0741C" w:rsidRDefault="00CD33A2">
      <w:pPr>
        <w:numPr>
          <w:ilvl w:val="0"/>
          <w:numId w:val="8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самопознания и самоанализа, опыт социально приемлемого самовыражения и самореализации.</w:t>
      </w:r>
    </w:p>
    <w:p w:rsidR="00E0741C" w:rsidRDefault="00E0741C">
      <w:pPr>
        <w:numPr>
          <w:ilvl w:val="0"/>
          <w:numId w:val="8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0741C" w:rsidRDefault="00CD33A2">
      <w:pPr>
        <w:spacing w:after="160" w:line="259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Формы и технологии проведения воспитательных мероприятий и содержание деятельности, методы воспитательного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взаимодействия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применяемые при реализации дополнительной общеразвивающей программе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Юный патриот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».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E0741C" w:rsidRDefault="00CD33A2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воспитательной работы — это варианты организации воспитательного процесса, его композиционное построение. Формы воспитательной работы многообразны, их можно условно разделить на три группы:</w:t>
      </w:r>
    </w:p>
    <w:p w:rsidR="00E0741C" w:rsidRDefault="00CD33A2">
      <w:pPr>
        <w:numPr>
          <w:ilvl w:val="0"/>
          <w:numId w:val="9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беседы, встречи, дискуссии, «круглые столы», - специально организованный обмен мнениями по какому-либо вопросу (проблеме) для получения информационного продукта в виде решения;</w:t>
      </w:r>
      <w:proofErr w:type="gramEnd"/>
    </w:p>
    <w:p w:rsidR="00E0741C" w:rsidRDefault="00CD33A2">
      <w:pPr>
        <w:numPr>
          <w:ilvl w:val="0"/>
          <w:numId w:val="9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«коллективные творческие дела» - литературные вечера, концерты, праздники;</w:t>
      </w:r>
    </w:p>
    <w:p w:rsidR="00E0741C" w:rsidRDefault="00CD33A2">
      <w:pPr>
        <w:numPr>
          <w:ilvl w:val="0"/>
          <w:numId w:val="9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разнообразные игровые формы - познавательные игры, сюжетно-ролевые игры, продуктивные игры, защита проектов, соревнования. </w:t>
      </w:r>
    </w:p>
    <w:p w:rsidR="00E0741C" w:rsidRDefault="00E0741C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741C" w:rsidRDefault="00CD33A2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используемые современные педагогические технологии:</w:t>
      </w:r>
    </w:p>
    <w:p w:rsidR="00E0741C" w:rsidRDefault="00CD33A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Здоровье сберегающие технологии</w:t>
      </w:r>
    </w:p>
    <w:p w:rsidR="00E0741C" w:rsidRDefault="00CD33A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личностно-ориентированного обучения</w:t>
      </w:r>
    </w:p>
    <w:p w:rsidR="00E0741C" w:rsidRDefault="00CD33A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индивидуализации обучения</w:t>
      </w:r>
    </w:p>
    <w:p w:rsidR="00E0741C" w:rsidRDefault="00CD33A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исследовательского обучения</w:t>
      </w:r>
    </w:p>
    <w:p w:rsidR="00E0741C" w:rsidRDefault="00CD33A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сотрудничества</w:t>
      </w:r>
    </w:p>
    <w:p w:rsidR="00E0741C" w:rsidRDefault="00CD33A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Шоу-технология</w:t>
      </w:r>
    </w:p>
    <w:p w:rsidR="00E0741C" w:rsidRDefault="00CD33A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Игровые технологии</w:t>
      </w:r>
    </w:p>
    <w:p w:rsidR="00E0741C" w:rsidRDefault="00E0741C">
      <w:pPr>
        <w:spacing w:after="0" w:line="240" w:lineRule="auto"/>
        <w:ind w:left="1429"/>
        <w:contextualSpacing/>
        <w:jc w:val="both"/>
        <w:rPr>
          <w:rFonts w:ascii="Times New Roman" w:hAnsi="Times New Roman"/>
          <w:sz w:val="28"/>
          <w:szCs w:val="28"/>
        </w:rPr>
      </w:pPr>
    </w:p>
    <w:p w:rsidR="00E0741C" w:rsidRDefault="00CD33A2">
      <w:pPr>
        <w:tabs>
          <w:tab w:val="left" w:pos="3619"/>
        </w:tabs>
        <w:spacing w:after="160" w:line="259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Календарный план воспитательной работы</w:t>
      </w:r>
    </w:p>
    <w:tbl>
      <w:tblPr>
        <w:tblStyle w:val="af0"/>
        <w:tblW w:w="9780" w:type="dxa"/>
        <w:tblLayout w:type="fixed"/>
        <w:tblLook w:val="04A0" w:firstRow="1" w:lastRow="0" w:firstColumn="1" w:lastColumn="0" w:noHBand="0" w:noVBand="1"/>
      </w:tblPr>
      <w:tblGrid>
        <w:gridCol w:w="620"/>
        <w:gridCol w:w="1929"/>
        <w:gridCol w:w="1276"/>
        <w:gridCol w:w="1843"/>
        <w:gridCol w:w="1277"/>
        <w:gridCol w:w="1276"/>
        <w:gridCol w:w="1559"/>
      </w:tblGrid>
      <w:tr w:rsidR="00E0741C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Название мероприятия, события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Цель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Краткое содержание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Сроки 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Ответственный</w:t>
            </w:r>
            <w:proofErr w:type="gramEnd"/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за проведение</w:t>
            </w:r>
          </w:p>
        </w:tc>
      </w:tr>
      <w:tr w:rsidR="00E0741C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Мероприятия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посвящённые началу учебного года</w:t>
            </w:r>
          </w:p>
          <w:p w:rsidR="00E0741C" w:rsidRDefault="00E0741C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Оповестить</w:t>
            </w:r>
          </w:p>
          <w:p w:rsidR="00E0741C" w:rsidRDefault="00CD33A2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субъектов и объектов обучения о начале занятий в МБУ ДО ЦИТ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День начала занятий с учащимися школ г. Батайска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ind w:left="-106" w:right="-98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практическое выполнение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ЗД по ВПВ Педагог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ДО</w:t>
            </w:r>
            <w:proofErr w:type="gramEnd"/>
          </w:p>
        </w:tc>
      </w:tr>
      <w:tr w:rsidR="00E0741C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Учения по ГОЧС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Изучение действий по сигналам оповещения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Выполнение мероприятий ГО, в целях проверки готовности МБУ ДО «ЦИТ» к ликвидации ЧС, тренировка по сигналам оповещения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ind w:left="-106" w:right="-98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практическое выполнение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октябрь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ЗД по ВПВ Педагог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ДО</w:t>
            </w:r>
            <w:proofErr w:type="gramEnd"/>
          </w:p>
        </w:tc>
      </w:tr>
      <w:tr w:rsidR="00E0741C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«День народного единства»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Привитие уважения к историческому и культурному прошлому 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lastRenderedPageBreak/>
              <w:t>России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ind w:left="-106" w:right="-110" w:hanging="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Открытый урок по событиям времен «Смуты» действиям народного ополчения,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почитание иконы Казанской Божией матери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беседа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ЗД по ВПВ Педагог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ДО</w:t>
            </w:r>
            <w:proofErr w:type="gramEnd"/>
          </w:p>
        </w:tc>
      </w:tr>
      <w:tr w:rsidR="00E0741C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«За Россию, за народ и за все на свете»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Военно-патриотическое воспитание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мероприятие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Дню героев Отечества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беседа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ЗД по ВПВ Педагог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ДО</w:t>
            </w:r>
            <w:proofErr w:type="gramEnd"/>
          </w:p>
        </w:tc>
      </w:tr>
      <w:tr w:rsidR="00E0741C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5.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соревнования по стрельбе из пневматического автомата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Формирование физических качеств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Соревнования с учащимися СОУ г. Батайск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соревнование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ЗД по ВПВ Педагог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ДО</w:t>
            </w:r>
            <w:proofErr w:type="gramEnd"/>
          </w:p>
        </w:tc>
      </w:tr>
      <w:tr w:rsidR="00E0741C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«День снятия блокады Ленинграда» с 22 по 26 января 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Гражданское и военно-патриотическое воспитание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Лекторий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посвящённый блокаде города Ленинград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Патриотический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ЗД по ВПВ Педагог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ДО</w:t>
            </w:r>
            <w:proofErr w:type="gramEnd"/>
          </w:p>
        </w:tc>
      </w:tr>
      <w:tr w:rsidR="00E0741C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8.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Встреча с ветеранами БД и участниками СВО приуроченное </w:t>
            </w:r>
            <w:proofErr w:type="gramStart"/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дню защитника Отечества.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Гражданское и военно-патриотическое воспитание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ind w:left="-106" w:right="-110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Лекторий</w:t>
            </w:r>
            <w:proofErr w:type="gramEnd"/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посвященный воинам России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беседа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февраль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ЗД по ВПВ Педагог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ДО</w:t>
            </w:r>
            <w:proofErr w:type="gramEnd"/>
          </w:p>
        </w:tc>
      </w:tr>
      <w:tr w:rsidR="00E0741C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9.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 xml:space="preserve">Проведение соревнований </w:t>
            </w:r>
            <w:proofErr w:type="gramStart"/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лучшего</w:t>
            </w:r>
            <w:proofErr w:type="gramEnd"/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 xml:space="preserve"> учащегося на лучшего по оказанию первой медицинской помощи.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Физическое развитие воспитание ЗОЖ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ind w:left="-106" w:right="-11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Соревнование между уч. группами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тренировка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февраль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ЗД по ВПВ Педагог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ДО</w:t>
            </w:r>
            <w:proofErr w:type="gramEnd"/>
          </w:p>
        </w:tc>
      </w:tr>
      <w:tr w:rsidR="00E0741C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11.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Служба в армии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военно-патриотическое воспитание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Экскурсия на призывной областной пункт города Батайска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экскурсия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март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ЗД по ВПВ Педагог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ДО</w:t>
            </w:r>
            <w:proofErr w:type="gramEnd"/>
          </w:p>
        </w:tc>
      </w:tr>
      <w:tr w:rsidR="00E0741C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«Школа выживания»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Физическое развитие воспитание ЗОЖ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ind w:left="-106" w:right="-11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Организация и проведение на весенних каникулах военного спортивного лагеря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тренинг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март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ЗД по ВПВ Педагог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ДО</w:t>
            </w:r>
            <w:proofErr w:type="gramEnd"/>
          </w:p>
        </w:tc>
      </w:tr>
      <w:tr w:rsidR="00E0741C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«Он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сказал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поехали»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Привитие уважения к историческому и культурному прошлому России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ind w:left="-106" w:right="-11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Ко дню космонавтики история освоения космоса человеком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беседа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апрель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ЗД по ВПВ Педагог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ДО</w:t>
            </w:r>
            <w:proofErr w:type="gramEnd"/>
          </w:p>
        </w:tc>
      </w:tr>
      <w:tr w:rsidR="00E0741C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День Открытых дверей» </w:t>
            </w:r>
          </w:p>
          <w:p w:rsidR="00E0741C" w:rsidRDefault="00E0741C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ind w:left="-103" w:right="-10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Анонс общеобразовательных и воспитательных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«Проведение мастер классов по разборке и сборке оружия, надевании средств индивидуальной защиты и оказанию первой до врачебной помощи»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ind w:right="-98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Ознакомительно-практическая экспозиция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май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1C" w:rsidRDefault="00CD33A2">
            <w:pPr>
              <w:tabs>
                <w:tab w:val="left" w:pos="3619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ЗД по ВПВ Педагог 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ДО</w:t>
            </w:r>
            <w:proofErr w:type="gramEnd"/>
          </w:p>
        </w:tc>
      </w:tr>
    </w:tbl>
    <w:p w:rsidR="00E0741C" w:rsidRDefault="00E074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E0741C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741C" w:rsidRDefault="00CD33A2">
      <w:pPr>
        <w:pageBreakBefore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E0741C" w:rsidRDefault="00E0741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741C" w:rsidRDefault="00CD33A2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Литература, используемая педагогом:</w:t>
      </w:r>
    </w:p>
    <w:p w:rsidR="00E0741C" w:rsidRDefault="00CD33A2">
      <w:pPr>
        <w:numPr>
          <w:ilvl w:val="0"/>
          <w:numId w:val="11"/>
        </w:numPr>
        <w:shd w:val="clear" w:color="auto" w:fill="FFFFFF"/>
        <w:spacing w:after="0" w:line="240" w:lineRule="auto"/>
        <w:ind w:left="0" w:right="-1" w:firstLine="851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Ку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рс стр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ельбы из стрелкового оружия, гранатометов и боевых машин КС- 2020. –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вардии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РФ, 2020;</w:t>
      </w:r>
    </w:p>
    <w:p w:rsidR="00E0741C" w:rsidRDefault="00CD33A2">
      <w:pPr>
        <w:numPr>
          <w:ilvl w:val="0"/>
          <w:numId w:val="11"/>
        </w:numPr>
        <w:spacing w:after="0" w:line="240" w:lineRule="auto"/>
        <w:ind w:left="0" w:right="-1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НФП-2020;</w:t>
      </w:r>
    </w:p>
    <w:p w:rsidR="00E0741C" w:rsidRDefault="00CD33A2">
      <w:pPr>
        <w:numPr>
          <w:ilvl w:val="0"/>
          <w:numId w:val="11"/>
        </w:numPr>
        <w:spacing w:after="0" w:line="240" w:lineRule="auto"/>
        <w:ind w:left="0" w:right="-1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Общевоинские Уставы ВС РФ;</w:t>
      </w:r>
    </w:p>
    <w:p w:rsidR="00E0741C" w:rsidRDefault="00CD33A2">
      <w:pPr>
        <w:numPr>
          <w:ilvl w:val="0"/>
          <w:numId w:val="11"/>
        </w:numPr>
        <w:shd w:val="clear" w:color="auto" w:fill="FFFFFF"/>
        <w:spacing w:after="0" w:line="240" w:lineRule="auto"/>
        <w:ind w:left="0" w:right="-1" w:firstLine="851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Огневая подготовка. Учебник МВД РФ. Авторский коллектив ЦОКР МВД России. - М.,2009;</w:t>
      </w:r>
    </w:p>
    <w:p w:rsidR="00E0741C" w:rsidRDefault="00CD33A2">
      <w:pPr>
        <w:numPr>
          <w:ilvl w:val="0"/>
          <w:numId w:val="5"/>
        </w:numPr>
        <w:shd w:val="clear" w:color="auto" w:fill="FFFFFF"/>
        <w:spacing w:after="0" w:line="240" w:lineRule="auto"/>
        <w:ind w:left="0" w:right="-1" w:firstLine="851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«Основы безопасности жизнедеятельности» учебник для учащихся 7-8 классов общеобразовательных учреждений;</w:t>
      </w:r>
    </w:p>
    <w:p w:rsidR="00E0741C" w:rsidRDefault="00CD33A2">
      <w:pPr>
        <w:numPr>
          <w:ilvl w:val="0"/>
          <w:numId w:val="5"/>
        </w:numPr>
        <w:shd w:val="clear" w:color="auto" w:fill="FFFFFF"/>
        <w:spacing w:after="0" w:line="240" w:lineRule="auto"/>
        <w:ind w:left="0" w:right="-1" w:firstLine="851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Сборник нормативов по РХБЗ руководство по эксплуатации СКЗ и СИЗ. </w:t>
      </w:r>
    </w:p>
    <w:p w:rsidR="00E0741C" w:rsidRDefault="00CD33A2">
      <w:pPr>
        <w:numPr>
          <w:ilvl w:val="0"/>
          <w:numId w:val="5"/>
        </w:numPr>
        <w:shd w:val="clear" w:color="auto" w:fill="FFFFFF"/>
        <w:autoSpaceDE w:val="0"/>
        <w:spacing w:after="0" w:line="240" w:lineRule="auto"/>
        <w:ind w:left="0" w:right="-1" w:firstLine="851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Министерсвто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обороны РФ (Минобороны России) [Электронный ресурс]. – </w:t>
      </w:r>
      <w:hyperlink r:id="rId25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https://mil.ru/</w:t>
        </w:r>
      </w:hyperlink>
    </w:p>
    <w:p w:rsidR="00E0741C" w:rsidRDefault="00CD33A2">
      <w:pPr>
        <w:numPr>
          <w:ilvl w:val="0"/>
          <w:numId w:val="5"/>
        </w:numPr>
        <w:spacing w:after="0" w:line="240" w:lineRule="auto"/>
        <w:ind w:left="0" w:right="-1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Всероссийский </w:t>
      </w:r>
      <w:proofErr w:type="spellStart"/>
      <w:r>
        <w:rPr>
          <w:rFonts w:ascii="Times New Roman" w:hAnsi="Times New Roman" w:cs="Times New Roman"/>
          <w:sz w:val="28"/>
        </w:rPr>
        <w:t>физкульторно</w:t>
      </w:r>
      <w:proofErr w:type="spellEnd"/>
      <w:r>
        <w:rPr>
          <w:rFonts w:ascii="Times New Roman" w:hAnsi="Times New Roman" w:cs="Times New Roman"/>
          <w:sz w:val="28"/>
        </w:rPr>
        <w:t xml:space="preserve"> – спортивный комплекс «Готов к труду и обороне» [Электронный ресурс]. – </w:t>
      </w:r>
      <w:hyperlink r:id="rId26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https://www.gto.ru/norms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741C" w:rsidRDefault="00CD33A2">
      <w:pPr>
        <w:numPr>
          <w:ilvl w:val="0"/>
          <w:numId w:val="5"/>
        </w:numPr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Военная топология [Электронный ресурс]. – </w:t>
      </w:r>
      <w:hyperlink r:id="rId27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https://kamchatgtu.ru/wp-content/uploads/2019/03/Военная-топография.pdf</w:t>
        </w:r>
      </w:hyperlink>
    </w:p>
    <w:p w:rsidR="00E0741C" w:rsidRDefault="00E0741C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E0741C" w:rsidRDefault="00CD33A2">
      <w:pPr>
        <w:spacing w:after="0" w:line="240" w:lineRule="auto"/>
        <w:ind w:right="-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 для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E0741C" w:rsidRDefault="00CD33A2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right="-1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«Основы безопасности жизнедеятельности» учебник для учащихся 7-8 классов общеобразовательных учреждений</w:t>
      </w:r>
    </w:p>
    <w:p w:rsidR="00E0741C" w:rsidRDefault="00E0741C">
      <w:pPr>
        <w:ind w:right="-1" w:firstLine="851"/>
        <w:jc w:val="both"/>
        <w:rPr>
          <w:b/>
          <w:sz w:val="28"/>
          <w:szCs w:val="28"/>
        </w:rPr>
      </w:pPr>
    </w:p>
    <w:p w:rsidR="00E0741C" w:rsidRDefault="00E0741C">
      <w:pPr>
        <w:shd w:val="clear" w:color="auto" w:fill="FFFFFF"/>
        <w:autoSpaceDE w:val="0"/>
        <w:rPr>
          <w:sz w:val="28"/>
          <w:szCs w:val="28"/>
        </w:rPr>
      </w:pPr>
    </w:p>
    <w:p w:rsidR="00E0741C" w:rsidRDefault="00E074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741C" w:rsidRDefault="00E074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741C" w:rsidRDefault="00E0741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741C" w:rsidRDefault="00E074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741C" w:rsidRDefault="00E074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741C" w:rsidRDefault="00E074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741C" w:rsidRDefault="00E074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741C" w:rsidRDefault="00E074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741C" w:rsidRDefault="00E074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741C" w:rsidRDefault="00E074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741C" w:rsidRDefault="00E074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741C" w:rsidRDefault="00E074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741C" w:rsidRDefault="00E074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741C" w:rsidRDefault="00E074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741C" w:rsidRDefault="00E074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741C" w:rsidRDefault="00E074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741C" w:rsidRDefault="00E0741C">
      <w:pPr>
        <w:shd w:val="clear" w:color="auto" w:fill="FFFFFF"/>
        <w:spacing w:after="0" w:line="240" w:lineRule="auto"/>
        <w:jc w:val="both"/>
        <w:textAlignment w:val="baseline"/>
      </w:pPr>
    </w:p>
    <w:p w:rsidR="00E0741C" w:rsidRDefault="00E0741C">
      <w:pPr>
        <w:shd w:val="clear" w:color="auto" w:fill="FFFFFF"/>
        <w:spacing w:after="0" w:line="240" w:lineRule="auto"/>
        <w:jc w:val="center"/>
        <w:textAlignment w:val="baseline"/>
      </w:pPr>
    </w:p>
    <w:sectPr w:rsidR="00E0741C">
      <w:footerReference w:type="default" r:id="rId28"/>
      <w:pgSz w:w="11906" w:h="16838"/>
      <w:pgMar w:top="1134" w:right="965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3A2" w:rsidRDefault="00CD33A2">
      <w:pPr>
        <w:spacing w:line="240" w:lineRule="auto"/>
      </w:pPr>
      <w:r>
        <w:separator/>
      </w:r>
    </w:p>
  </w:endnote>
  <w:endnote w:type="continuationSeparator" w:id="0">
    <w:p w:rsidR="00CD33A2" w:rsidRDefault="00CD33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9272456"/>
      <w:docPartObj>
        <w:docPartGallery w:val="AutoText"/>
      </w:docPartObj>
    </w:sdtPr>
    <w:sdtContent>
      <w:p w:rsidR="00CD33A2" w:rsidRDefault="00CD33A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FE7">
          <w:rPr>
            <w:noProof/>
          </w:rPr>
          <w:t>2</w:t>
        </w:r>
        <w:r>
          <w:fldChar w:fldCharType="end"/>
        </w:r>
      </w:p>
    </w:sdtContent>
  </w:sdt>
  <w:p w:rsidR="00CD33A2" w:rsidRDefault="00CD33A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3A2" w:rsidRDefault="00CD33A2">
      <w:pPr>
        <w:spacing w:after="0"/>
      </w:pPr>
      <w:r>
        <w:separator/>
      </w:r>
    </w:p>
  </w:footnote>
  <w:footnote w:type="continuationSeparator" w:id="0">
    <w:p w:rsidR="00CD33A2" w:rsidRDefault="00CD33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51600"/>
    <w:multiLevelType w:val="multilevel"/>
    <w:tmpl w:val="0C75160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8E24CBA"/>
    <w:multiLevelType w:val="multilevel"/>
    <w:tmpl w:val="18E24CB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6B82268"/>
    <w:multiLevelType w:val="multilevel"/>
    <w:tmpl w:val="26B822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DEB572B"/>
    <w:multiLevelType w:val="multilevel"/>
    <w:tmpl w:val="2DEB572B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57E3976"/>
    <w:multiLevelType w:val="multilevel"/>
    <w:tmpl w:val="457E397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4EB7E5C"/>
    <w:multiLevelType w:val="multilevel"/>
    <w:tmpl w:val="54EB7E5C"/>
    <w:lvl w:ilvl="0">
      <w:numFmt w:val="bullet"/>
      <w:lvlText w:val="-"/>
      <w:lvlJc w:val="left"/>
      <w:pPr>
        <w:ind w:left="742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754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768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3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7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2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6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40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5" w:hanging="238"/>
      </w:pPr>
      <w:rPr>
        <w:rFonts w:hint="default"/>
        <w:lang w:val="ru-RU" w:eastAsia="en-US" w:bidi="ar-SA"/>
      </w:rPr>
    </w:lvl>
  </w:abstractNum>
  <w:abstractNum w:abstractNumId="6">
    <w:nsid w:val="5AD30A33"/>
    <w:multiLevelType w:val="multilevel"/>
    <w:tmpl w:val="5AD30A33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082784"/>
    <w:multiLevelType w:val="multilevel"/>
    <w:tmpl w:val="5E082784"/>
    <w:lvl w:ilvl="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0AC008D"/>
    <w:multiLevelType w:val="multilevel"/>
    <w:tmpl w:val="60AC008D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53A399F"/>
    <w:multiLevelType w:val="multilevel"/>
    <w:tmpl w:val="653A399F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5783B95"/>
    <w:multiLevelType w:val="multilevel"/>
    <w:tmpl w:val="75783B95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F10C6C"/>
    <w:multiLevelType w:val="multilevel"/>
    <w:tmpl w:val="7FF10C6C"/>
    <w:lvl w:ilvl="0">
      <w:start w:val="2"/>
      <w:numFmt w:val="upperRoman"/>
      <w:lvlText w:val="%1.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44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10"/>
  </w:num>
  <w:num w:numId="5">
    <w:abstractNumId w:val="7"/>
  </w:num>
  <w:num w:numId="6">
    <w:abstractNumId w:val="8"/>
  </w:num>
  <w:num w:numId="7">
    <w:abstractNumId w:val="4"/>
  </w:num>
  <w:num w:numId="8">
    <w:abstractNumId w:val="3"/>
  </w:num>
  <w:num w:numId="9">
    <w:abstractNumId w:val="0"/>
  </w:num>
  <w:num w:numId="10">
    <w:abstractNumId w:val="9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11B"/>
    <w:rsid w:val="00012C5E"/>
    <w:rsid w:val="00050005"/>
    <w:rsid w:val="00066F46"/>
    <w:rsid w:val="0007233B"/>
    <w:rsid w:val="000A1E92"/>
    <w:rsid w:val="000A39FC"/>
    <w:rsid w:val="000A3E6D"/>
    <w:rsid w:val="000A724D"/>
    <w:rsid w:val="000D3B5E"/>
    <w:rsid w:val="000E3477"/>
    <w:rsid w:val="000F1E84"/>
    <w:rsid w:val="000F3CAF"/>
    <w:rsid w:val="000F5171"/>
    <w:rsid w:val="00101599"/>
    <w:rsid w:val="00111916"/>
    <w:rsid w:val="00112D6E"/>
    <w:rsid w:val="00116691"/>
    <w:rsid w:val="00127436"/>
    <w:rsid w:val="00131978"/>
    <w:rsid w:val="00136AF5"/>
    <w:rsid w:val="00137D2F"/>
    <w:rsid w:val="0019091E"/>
    <w:rsid w:val="001942D4"/>
    <w:rsid w:val="00195566"/>
    <w:rsid w:val="00196A9B"/>
    <w:rsid w:val="001A5F26"/>
    <w:rsid w:val="001A671C"/>
    <w:rsid w:val="001C1BD2"/>
    <w:rsid w:val="001D3B9C"/>
    <w:rsid w:val="001D3E96"/>
    <w:rsid w:val="001E16B8"/>
    <w:rsid w:val="001E379E"/>
    <w:rsid w:val="001E491A"/>
    <w:rsid w:val="001F677B"/>
    <w:rsid w:val="002040E7"/>
    <w:rsid w:val="0020782B"/>
    <w:rsid w:val="002121F7"/>
    <w:rsid w:val="00212F06"/>
    <w:rsid w:val="0021423B"/>
    <w:rsid w:val="00215862"/>
    <w:rsid w:val="00220ACB"/>
    <w:rsid w:val="002239B8"/>
    <w:rsid w:val="00233257"/>
    <w:rsid w:val="00233739"/>
    <w:rsid w:val="00234814"/>
    <w:rsid w:val="00245149"/>
    <w:rsid w:val="00255041"/>
    <w:rsid w:val="00255531"/>
    <w:rsid w:val="00260680"/>
    <w:rsid w:val="00263065"/>
    <w:rsid w:val="002726B8"/>
    <w:rsid w:val="00275300"/>
    <w:rsid w:val="002814EE"/>
    <w:rsid w:val="00290B50"/>
    <w:rsid w:val="00290D08"/>
    <w:rsid w:val="00291ECB"/>
    <w:rsid w:val="00294528"/>
    <w:rsid w:val="002B1A86"/>
    <w:rsid w:val="002B59DB"/>
    <w:rsid w:val="002B73F8"/>
    <w:rsid w:val="002C05E0"/>
    <w:rsid w:val="002C284C"/>
    <w:rsid w:val="002C3324"/>
    <w:rsid w:val="002E7557"/>
    <w:rsid w:val="002F6E1E"/>
    <w:rsid w:val="00310D4A"/>
    <w:rsid w:val="00325D60"/>
    <w:rsid w:val="003317B7"/>
    <w:rsid w:val="00332314"/>
    <w:rsid w:val="003636BE"/>
    <w:rsid w:val="00380941"/>
    <w:rsid w:val="003A0C96"/>
    <w:rsid w:val="003A21A6"/>
    <w:rsid w:val="003B2E52"/>
    <w:rsid w:val="003C07C2"/>
    <w:rsid w:val="003D0D72"/>
    <w:rsid w:val="003D4E1B"/>
    <w:rsid w:val="003D7148"/>
    <w:rsid w:val="003E0D16"/>
    <w:rsid w:val="003E69B9"/>
    <w:rsid w:val="00407AFF"/>
    <w:rsid w:val="0041721C"/>
    <w:rsid w:val="00422094"/>
    <w:rsid w:val="00426F12"/>
    <w:rsid w:val="004272E9"/>
    <w:rsid w:val="00434CBD"/>
    <w:rsid w:val="00435844"/>
    <w:rsid w:val="00437FD5"/>
    <w:rsid w:val="00441EE6"/>
    <w:rsid w:val="00447F30"/>
    <w:rsid w:val="00451D69"/>
    <w:rsid w:val="0047170D"/>
    <w:rsid w:val="00483F79"/>
    <w:rsid w:val="004977A0"/>
    <w:rsid w:val="004B0B4F"/>
    <w:rsid w:val="004B0DCC"/>
    <w:rsid w:val="004B7FBE"/>
    <w:rsid w:val="004C162C"/>
    <w:rsid w:val="004C48EC"/>
    <w:rsid w:val="004C7E2E"/>
    <w:rsid w:val="004C7E66"/>
    <w:rsid w:val="004C7F58"/>
    <w:rsid w:val="004D5F8D"/>
    <w:rsid w:val="004E011B"/>
    <w:rsid w:val="004E04F3"/>
    <w:rsid w:val="004E07BC"/>
    <w:rsid w:val="004F6C45"/>
    <w:rsid w:val="004F7A58"/>
    <w:rsid w:val="004F7DEF"/>
    <w:rsid w:val="00505015"/>
    <w:rsid w:val="005103EF"/>
    <w:rsid w:val="00534F62"/>
    <w:rsid w:val="00545897"/>
    <w:rsid w:val="0055667E"/>
    <w:rsid w:val="005600B0"/>
    <w:rsid w:val="0056101C"/>
    <w:rsid w:val="00592785"/>
    <w:rsid w:val="00594BE3"/>
    <w:rsid w:val="00595A4F"/>
    <w:rsid w:val="005B1214"/>
    <w:rsid w:val="005C3B5C"/>
    <w:rsid w:val="005C7FE7"/>
    <w:rsid w:val="005D00C8"/>
    <w:rsid w:val="005D7EA7"/>
    <w:rsid w:val="005E2030"/>
    <w:rsid w:val="005F2089"/>
    <w:rsid w:val="005F2EDC"/>
    <w:rsid w:val="005F4A0C"/>
    <w:rsid w:val="006140CF"/>
    <w:rsid w:val="00623120"/>
    <w:rsid w:val="0063555C"/>
    <w:rsid w:val="0064295A"/>
    <w:rsid w:val="00646B6A"/>
    <w:rsid w:val="00647D73"/>
    <w:rsid w:val="00665C6E"/>
    <w:rsid w:val="006845E4"/>
    <w:rsid w:val="006860EE"/>
    <w:rsid w:val="006907BD"/>
    <w:rsid w:val="00693D58"/>
    <w:rsid w:val="006B5722"/>
    <w:rsid w:val="006B5A06"/>
    <w:rsid w:val="006C19C4"/>
    <w:rsid w:val="006E0781"/>
    <w:rsid w:val="006E0AFD"/>
    <w:rsid w:val="006F3F0B"/>
    <w:rsid w:val="006F7548"/>
    <w:rsid w:val="00715B97"/>
    <w:rsid w:val="00716514"/>
    <w:rsid w:val="007358E2"/>
    <w:rsid w:val="007425B6"/>
    <w:rsid w:val="00750BB8"/>
    <w:rsid w:val="007621EC"/>
    <w:rsid w:val="00763630"/>
    <w:rsid w:val="007841E5"/>
    <w:rsid w:val="007A086D"/>
    <w:rsid w:val="007B072A"/>
    <w:rsid w:val="007B0F51"/>
    <w:rsid w:val="007C2CB6"/>
    <w:rsid w:val="007C472C"/>
    <w:rsid w:val="007D2B32"/>
    <w:rsid w:val="007D3FD5"/>
    <w:rsid w:val="007D4A6F"/>
    <w:rsid w:val="007E3CDC"/>
    <w:rsid w:val="007E7EB4"/>
    <w:rsid w:val="007F7680"/>
    <w:rsid w:val="008105D2"/>
    <w:rsid w:val="008147C8"/>
    <w:rsid w:val="008147EF"/>
    <w:rsid w:val="0081770A"/>
    <w:rsid w:val="008457E7"/>
    <w:rsid w:val="0085731C"/>
    <w:rsid w:val="008576F2"/>
    <w:rsid w:val="00881F86"/>
    <w:rsid w:val="00891924"/>
    <w:rsid w:val="008B358E"/>
    <w:rsid w:val="008B7110"/>
    <w:rsid w:val="008D68EB"/>
    <w:rsid w:val="008E71CE"/>
    <w:rsid w:val="0090134B"/>
    <w:rsid w:val="009032D0"/>
    <w:rsid w:val="00905355"/>
    <w:rsid w:val="00905A65"/>
    <w:rsid w:val="00912DDA"/>
    <w:rsid w:val="00915D37"/>
    <w:rsid w:val="00936DCE"/>
    <w:rsid w:val="00942FAE"/>
    <w:rsid w:val="00945E85"/>
    <w:rsid w:val="00962857"/>
    <w:rsid w:val="00971B0D"/>
    <w:rsid w:val="00973E40"/>
    <w:rsid w:val="00976389"/>
    <w:rsid w:val="00977FCA"/>
    <w:rsid w:val="00983EE7"/>
    <w:rsid w:val="00990FF7"/>
    <w:rsid w:val="009924E1"/>
    <w:rsid w:val="009A04C1"/>
    <w:rsid w:val="009B6D8F"/>
    <w:rsid w:val="009C7934"/>
    <w:rsid w:val="00A02032"/>
    <w:rsid w:val="00A200F8"/>
    <w:rsid w:val="00A45409"/>
    <w:rsid w:val="00A53B64"/>
    <w:rsid w:val="00A65A9C"/>
    <w:rsid w:val="00A74746"/>
    <w:rsid w:val="00AA64D4"/>
    <w:rsid w:val="00AB08C7"/>
    <w:rsid w:val="00AB29FD"/>
    <w:rsid w:val="00AD1712"/>
    <w:rsid w:val="00AE4586"/>
    <w:rsid w:val="00AF172B"/>
    <w:rsid w:val="00B06D86"/>
    <w:rsid w:val="00B070CA"/>
    <w:rsid w:val="00B2083F"/>
    <w:rsid w:val="00B21DC6"/>
    <w:rsid w:val="00B22FE4"/>
    <w:rsid w:val="00B240C1"/>
    <w:rsid w:val="00B3469A"/>
    <w:rsid w:val="00B350DB"/>
    <w:rsid w:val="00B37012"/>
    <w:rsid w:val="00B4137A"/>
    <w:rsid w:val="00B42C9C"/>
    <w:rsid w:val="00B55B76"/>
    <w:rsid w:val="00B56167"/>
    <w:rsid w:val="00B60D2D"/>
    <w:rsid w:val="00B61C01"/>
    <w:rsid w:val="00B724B6"/>
    <w:rsid w:val="00B74738"/>
    <w:rsid w:val="00B76239"/>
    <w:rsid w:val="00BA66A9"/>
    <w:rsid w:val="00BB0FA8"/>
    <w:rsid w:val="00BC2AB2"/>
    <w:rsid w:val="00BD1DC7"/>
    <w:rsid w:val="00BD5920"/>
    <w:rsid w:val="00BD74E3"/>
    <w:rsid w:val="00BE0D4B"/>
    <w:rsid w:val="00BF20E8"/>
    <w:rsid w:val="00BF4790"/>
    <w:rsid w:val="00C03435"/>
    <w:rsid w:val="00C037FF"/>
    <w:rsid w:val="00C10D76"/>
    <w:rsid w:val="00C238F1"/>
    <w:rsid w:val="00C23D27"/>
    <w:rsid w:val="00C2511B"/>
    <w:rsid w:val="00C41757"/>
    <w:rsid w:val="00C45363"/>
    <w:rsid w:val="00C50335"/>
    <w:rsid w:val="00C62281"/>
    <w:rsid w:val="00C65B9F"/>
    <w:rsid w:val="00C8409B"/>
    <w:rsid w:val="00CA2FE4"/>
    <w:rsid w:val="00CC2767"/>
    <w:rsid w:val="00CD33A2"/>
    <w:rsid w:val="00CE3E48"/>
    <w:rsid w:val="00CE4098"/>
    <w:rsid w:val="00CE556D"/>
    <w:rsid w:val="00CE7A27"/>
    <w:rsid w:val="00CF2392"/>
    <w:rsid w:val="00CF347F"/>
    <w:rsid w:val="00CF7CD5"/>
    <w:rsid w:val="00D01043"/>
    <w:rsid w:val="00D120FA"/>
    <w:rsid w:val="00D15C79"/>
    <w:rsid w:val="00D20FA1"/>
    <w:rsid w:val="00D2321E"/>
    <w:rsid w:val="00D326EF"/>
    <w:rsid w:val="00D333CE"/>
    <w:rsid w:val="00D36D6C"/>
    <w:rsid w:val="00D41D02"/>
    <w:rsid w:val="00D45657"/>
    <w:rsid w:val="00D46134"/>
    <w:rsid w:val="00D55CE0"/>
    <w:rsid w:val="00D56EDE"/>
    <w:rsid w:val="00D62FEE"/>
    <w:rsid w:val="00D64A0E"/>
    <w:rsid w:val="00D7357E"/>
    <w:rsid w:val="00D76427"/>
    <w:rsid w:val="00D77D6F"/>
    <w:rsid w:val="00D82174"/>
    <w:rsid w:val="00D82EF2"/>
    <w:rsid w:val="00D94372"/>
    <w:rsid w:val="00DA444F"/>
    <w:rsid w:val="00DB146F"/>
    <w:rsid w:val="00DB2612"/>
    <w:rsid w:val="00DB49DF"/>
    <w:rsid w:val="00DC0635"/>
    <w:rsid w:val="00DC410E"/>
    <w:rsid w:val="00DC5D98"/>
    <w:rsid w:val="00DD052D"/>
    <w:rsid w:val="00DD1700"/>
    <w:rsid w:val="00DE10FB"/>
    <w:rsid w:val="00DE20A0"/>
    <w:rsid w:val="00DF5689"/>
    <w:rsid w:val="00E059D3"/>
    <w:rsid w:val="00E0741C"/>
    <w:rsid w:val="00E10461"/>
    <w:rsid w:val="00E13AE1"/>
    <w:rsid w:val="00E2040D"/>
    <w:rsid w:val="00E266D6"/>
    <w:rsid w:val="00E42556"/>
    <w:rsid w:val="00E506B7"/>
    <w:rsid w:val="00E546BE"/>
    <w:rsid w:val="00E742DE"/>
    <w:rsid w:val="00E7708C"/>
    <w:rsid w:val="00E80F3A"/>
    <w:rsid w:val="00E914CF"/>
    <w:rsid w:val="00E95E81"/>
    <w:rsid w:val="00E97884"/>
    <w:rsid w:val="00EA5B36"/>
    <w:rsid w:val="00EB2939"/>
    <w:rsid w:val="00EB5E28"/>
    <w:rsid w:val="00EF565D"/>
    <w:rsid w:val="00EF6C33"/>
    <w:rsid w:val="00EF6ECC"/>
    <w:rsid w:val="00F0226C"/>
    <w:rsid w:val="00F02DE4"/>
    <w:rsid w:val="00F054AC"/>
    <w:rsid w:val="00F10FC7"/>
    <w:rsid w:val="00F12B32"/>
    <w:rsid w:val="00F12F45"/>
    <w:rsid w:val="00F15EAC"/>
    <w:rsid w:val="00F26930"/>
    <w:rsid w:val="00F32BF4"/>
    <w:rsid w:val="00F408A8"/>
    <w:rsid w:val="00F40C6F"/>
    <w:rsid w:val="00F67C4C"/>
    <w:rsid w:val="00F7015A"/>
    <w:rsid w:val="00F744A1"/>
    <w:rsid w:val="00F8292B"/>
    <w:rsid w:val="00F976ED"/>
    <w:rsid w:val="00FA0417"/>
    <w:rsid w:val="00FA27DE"/>
    <w:rsid w:val="00FA3013"/>
    <w:rsid w:val="00FA7B9E"/>
    <w:rsid w:val="00FC29AA"/>
    <w:rsid w:val="00FD4209"/>
    <w:rsid w:val="00FD66D3"/>
    <w:rsid w:val="00FF0717"/>
    <w:rsid w:val="00FF1A46"/>
    <w:rsid w:val="00FF39D4"/>
    <w:rsid w:val="00FF6DF5"/>
    <w:rsid w:val="00FF7F74"/>
    <w:rsid w:val="1D513CB2"/>
    <w:rsid w:val="37A67C5E"/>
    <w:rsid w:val="66110E11"/>
    <w:rsid w:val="7C8B2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toc 1"/>
    <w:basedOn w:val="a"/>
    <w:next w:val="a"/>
    <w:autoRedefine/>
    <w:uiPriority w:val="39"/>
    <w:semiHidden/>
    <w:unhideWhenUsed/>
    <w:qFormat/>
    <w:pPr>
      <w:tabs>
        <w:tab w:val="left" w:pos="440"/>
        <w:tab w:val="right" w:leader="dot" w:pos="9628"/>
      </w:tabs>
      <w:spacing w:after="100" w:line="256" w:lineRule="auto"/>
      <w:jc w:val="both"/>
    </w:pPr>
  </w:style>
  <w:style w:type="paragraph" w:styleId="31">
    <w:name w:val="toc 3"/>
    <w:basedOn w:val="a"/>
    <w:next w:val="a"/>
    <w:autoRedefine/>
    <w:uiPriority w:val="39"/>
    <w:semiHidden/>
    <w:unhideWhenUsed/>
    <w:qFormat/>
    <w:pPr>
      <w:spacing w:after="100"/>
      <w:ind w:left="440"/>
    </w:pPr>
    <w:rPr>
      <w:rFonts w:eastAsiaTheme="minorEastAsia"/>
    </w:rPr>
  </w:style>
  <w:style w:type="paragraph" w:styleId="21">
    <w:name w:val="toc 2"/>
    <w:basedOn w:val="a"/>
    <w:next w:val="a"/>
    <w:autoRedefine/>
    <w:uiPriority w:val="39"/>
    <w:semiHidden/>
    <w:unhideWhenUsed/>
    <w:qFormat/>
    <w:pPr>
      <w:spacing w:after="100" w:line="256" w:lineRule="auto"/>
      <w:ind w:left="220"/>
    </w:pPr>
  </w:style>
  <w:style w:type="paragraph" w:styleId="aa">
    <w:name w:val="Title"/>
    <w:basedOn w:val="a"/>
    <w:next w:val="a"/>
    <w:link w:val="ab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Subtitle"/>
    <w:basedOn w:val="a"/>
    <w:next w:val="a"/>
    <w:link w:val="af"/>
    <w:uiPriority w:val="11"/>
    <w:qFormat/>
    <w:pPr>
      <w:spacing w:after="160"/>
    </w:pPr>
    <w:rPr>
      <w:rFonts w:eastAsiaTheme="minorEastAsia"/>
      <w:color w:val="595959" w:themeColor="text1" w:themeTint="A6"/>
      <w:spacing w:val="15"/>
    </w:rPr>
  </w:style>
  <w:style w:type="table" w:styleId="af0">
    <w:name w:val="Table Grid"/>
    <w:basedOn w:val="a1"/>
    <w:uiPriority w:val="3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able">
    <w:name w:val="normaltable"/>
    <w:basedOn w:val="a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style0">
    <w:name w:val="fontstyle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style1">
    <w:name w:val="fontstyle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2">
    <w:name w:val="fontstyle2"/>
    <w:basedOn w:val="a"/>
    <w:qFormat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fontstyle3">
    <w:name w:val="fontstyle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fontstyle4">
    <w:name w:val="fontstyle4"/>
    <w:basedOn w:val="a"/>
    <w:qFormat/>
    <w:pPr>
      <w:spacing w:before="100" w:beforeAutospacing="1" w:after="100" w:afterAutospacing="1" w:line="240" w:lineRule="auto"/>
    </w:pPr>
    <w:rPr>
      <w:rFonts w:ascii="Symbol" w:eastAsia="Times New Roman" w:hAnsi="Symbol" w:cs="Times New Roman"/>
      <w:color w:val="000000"/>
      <w:sz w:val="28"/>
      <w:szCs w:val="28"/>
      <w:lang w:eastAsia="ru-RU"/>
    </w:rPr>
  </w:style>
  <w:style w:type="paragraph" w:customStyle="1" w:styleId="fontstyle5">
    <w:name w:val="fontstyle5"/>
    <w:basedOn w:val="a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basedOn w:val="a0"/>
    <w:qFormat/>
    <w:rPr>
      <w:rFonts w:ascii="Calibri" w:hAnsi="Calibri" w:cs="Calibri" w:hint="default"/>
      <w:color w:val="000000"/>
      <w:sz w:val="22"/>
      <w:szCs w:val="22"/>
    </w:rPr>
  </w:style>
  <w:style w:type="character" w:customStyle="1" w:styleId="fontstyle31">
    <w:name w:val="fontstyle31"/>
    <w:basedOn w:val="a0"/>
    <w:qFormat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character" w:customStyle="1" w:styleId="fontstyle41">
    <w:name w:val="fontstyle41"/>
    <w:basedOn w:val="a0"/>
    <w:qFormat/>
    <w:rPr>
      <w:rFonts w:ascii="Symbol" w:hAnsi="Symbol" w:hint="default"/>
      <w:color w:val="000000"/>
      <w:sz w:val="28"/>
      <w:szCs w:val="28"/>
    </w:rPr>
  </w:style>
  <w:style w:type="character" w:customStyle="1" w:styleId="fontstyle51">
    <w:name w:val="fontstyle51"/>
    <w:basedOn w:val="a0"/>
    <w:qFormat/>
    <w:rPr>
      <w:rFonts w:ascii="Arial" w:hAnsi="Arial" w:cs="Arial" w:hint="default"/>
      <w:color w:val="000000"/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customStyle="1" w:styleId="a9">
    <w:name w:val="Верхний колонтитул Знак"/>
    <w:basedOn w:val="a0"/>
    <w:link w:val="a8"/>
    <w:uiPriority w:val="99"/>
    <w:qFormat/>
  </w:style>
  <w:style w:type="character" w:customStyle="1" w:styleId="ad">
    <w:name w:val="Нижний колонтитул Знак"/>
    <w:basedOn w:val="a0"/>
    <w:link w:val="ac"/>
    <w:uiPriority w:val="99"/>
    <w:qFormat/>
  </w:style>
  <w:style w:type="paragraph" w:styleId="af2">
    <w:name w:val="No Spacing"/>
    <w:uiPriority w:val="1"/>
    <w:qFormat/>
    <w:rPr>
      <w:sz w:val="22"/>
      <w:szCs w:val="22"/>
      <w:lang w:eastAsia="en-US"/>
    </w:rPr>
  </w:style>
  <w:style w:type="character" w:customStyle="1" w:styleId="ab">
    <w:name w:val="Название Знак"/>
    <w:basedOn w:val="a0"/>
    <w:link w:val="aa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qFormat/>
    <w:rPr>
      <w:rFonts w:eastAsiaTheme="minorEastAsia"/>
      <w:color w:val="595959" w:themeColor="text1" w:themeTint="A6"/>
      <w:spacing w:val="15"/>
    </w:rPr>
  </w:style>
  <w:style w:type="character" w:customStyle="1" w:styleId="12">
    <w:name w:val="Слабое выделение1"/>
    <w:basedOn w:val="a0"/>
    <w:uiPriority w:val="19"/>
    <w:qFormat/>
    <w:rPr>
      <w:i/>
      <w:iCs/>
      <w:color w:val="404040" w:themeColor="text1" w:themeTint="BF"/>
    </w:rPr>
  </w:style>
  <w:style w:type="character" w:customStyle="1" w:styleId="13">
    <w:name w:val="Сильное выделение1"/>
    <w:basedOn w:val="a0"/>
    <w:uiPriority w:val="21"/>
    <w:qFormat/>
    <w:rPr>
      <w:i/>
      <w:iCs/>
      <w:color w:val="5B9BD5" w:themeColor="accent1"/>
    </w:rPr>
  </w:style>
  <w:style w:type="paragraph" w:styleId="22">
    <w:name w:val="Quote"/>
    <w:basedOn w:val="a"/>
    <w:next w:val="a"/>
    <w:link w:val="23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paragraph" w:styleId="af3">
    <w:name w:val="Intense Quote"/>
    <w:basedOn w:val="a"/>
    <w:next w:val="a"/>
    <w:link w:val="af4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4">
    <w:name w:val="Выделенная цитата Знак"/>
    <w:basedOn w:val="a0"/>
    <w:link w:val="af3"/>
    <w:uiPriority w:val="30"/>
    <w:qFormat/>
    <w:rPr>
      <w:i/>
      <w:iCs/>
      <w:color w:val="5B9BD5" w:themeColor="accent1"/>
    </w:rPr>
  </w:style>
  <w:style w:type="character" w:customStyle="1" w:styleId="14">
    <w:name w:val="Слабая ссылка1"/>
    <w:basedOn w:val="a0"/>
    <w:uiPriority w:val="31"/>
    <w:qFormat/>
    <w:rPr>
      <w:smallCaps/>
      <w:color w:val="595959" w:themeColor="text1" w:themeTint="A6"/>
    </w:rPr>
  </w:style>
  <w:style w:type="character" w:customStyle="1" w:styleId="15">
    <w:name w:val="Сильная ссылка1"/>
    <w:basedOn w:val="a0"/>
    <w:uiPriority w:val="32"/>
    <w:qFormat/>
    <w:rPr>
      <w:b/>
      <w:bCs/>
      <w:smallCaps/>
      <w:color w:val="5B9BD5" w:themeColor="accent1"/>
      <w:spacing w:val="5"/>
    </w:rPr>
  </w:style>
  <w:style w:type="character" w:customStyle="1" w:styleId="16">
    <w:name w:val="Название книги1"/>
    <w:basedOn w:val="a0"/>
    <w:uiPriority w:val="33"/>
    <w:qFormat/>
    <w:rPr>
      <w:b/>
      <w:bCs/>
      <w:i/>
      <w:iCs/>
      <w:spacing w:val="5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c0">
    <w:name w:val="c0"/>
    <w:basedOn w:val="a0"/>
    <w:qFormat/>
  </w:style>
  <w:style w:type="paragraph" w:customStyle="1" w:styleId="17">
    <w:name w:val="Заголовок оглавления1"/>
    <w:basedOn w:val="1"/>
    <w:next w:val="a"/>
    <w:uiPriority w:val="39"/>
    <w:semiHidden/>
    <w:unhideWhenUsed/>
    <w:qFormat/>
    <w:pPr>
      <w:spacing w:line="256" w:lineRule="auto"/>
      <w:outlineLvl w:val="9"/>
    </w:pPr>
    <w:rPr>
      <w:lang w:eastAsia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toc 1"/>
    <w:basedOn w:val="a"/>
    <w:next w:val="a"/>
    <w:autoRedefine/>
    <w:uiPriority w:val="39"/>
    <w:semiHidden/>
    <w:unhideWhenUsed/>
    <w:qFormat/>
    <w:pPr>
      <w:tabs>
        <w:tab w:val="left" w:pos="440"/>
        <w:tab w:val="right" w:leader="dot" w:pos="9628"/>
      </w:tabs>
      <w:spacing w:after="100" w:line="256" w:lineRule="auto"/>
      <w:jc w:val="both"/>
    </w:pPr>
  </w:style>
  <w:style w:type="paragraph" w:styleId="31">
    <w:name w:val="toc 3"/>
    <w:basedOn w:val="a"/>
    <w:next w:val="a"/>
    <w:autoRedefine/>
    <w:uiPriority w:val="39"/>
    <w:semiHidden/>
    <w:unhideWhenUsed/>
    <w:qFormat/>
    <w:pPr>
      <w:spacing w:after="100"/>
      <w:ind w:left="440"/>
    </w:pPr>
    <w:rPr>
      <w:rFonts w:eastAsiaTheme="minorEastAsia"/>
    </w:rPr>
  </w:style>
  <w:style w:type="paragraph" w:styleId="21">
    <w:name w:val="toc 2"/>
    <w:basedOn w:val="a"/>
    <w:next w:val="a"/>
    <w:autoRedefine/>
    <w:uiPriority w:val="39"/>
    <w:semiHidden/>
    <w:unhideWhenUsed/>
    <w:qFormat/>
    <w:pPr>
      <w:spacing w:after="100" w:line="256" w:lineRule="auto"/>
      <w:ind w:left="220"/>
    </w:pPr>
  </w:style>
  <w:style w:type="paragraph" w:styleId="aa">
    <w:name w:val="Title"/>
    <w:basedOn w:val="a"/>
    <w:next w:val="a"/>
    <w:link w:val="ab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Subtitle"/>
    <w:basedOn w:val="a"/>
    <w:next w:val="a"/>
    <w:link w:val="af"/>
    <w:uiPriority w:val="11"/>
    <w:qFormat/>
    <w:pPr>
      <w:spacing w:after="160"/>
    </w:pPr>
    <w:rPr>
      <w:rFonts w:eastAsiaTheme="minorEastAsia"/>
      <w:color w:val="595959" w:themeColor="text1" w:themeTint="A6"/>
      <w:spacing w:val="15"/>
    </w:rPr>
  </w:style>
  <w:style w:type="table" w:styleId="af0">
    <w:name w:val="Table Grid"/>
    <w:basedOn w:val="a1"/>
    <w:uiPriority w:val="3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able">
    <w:name w:val="normaltable"/>
    <w:basedOn w:val="a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style0">
    <w:name w:val="fontstyle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style1">
    <w:name w:val="fontstyle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2">
    <w:name w:val="fontstyle2"/>
    <w:basedOn w:val="a"/>
    <w:qFormat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fontstyle3">
    <w:name w:val="fontstyle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fontstyle4">
    <w:name w:val="fontstyle4"/>
    <w:basedOn w:val="a"/>
    <w:qFormat/>
    <w:pPr>
      <w:spacing w:before="100" w:beforeAutospacing="1" w:after="100" w:afterAutospacing="1" w:line="240" w:lineRule="auto"/>
    </w:pPr>
    <w:rPr>
      <w:rFonts w:ascii="Symbol" w:eastAsia="Times New Roman" w:hAnsi="Symbol" w:cs="Times New Roman"/>
      <w:color w:val="000000"/>
      <w:sz w:val="28"/>
      <w:szCs w:val="28"/>
      <w:lang w:eastAsia="ru-RU"/>
    </w:rPr>
  </w:style>
  <w:style w:type="paragraph" w:customStyle="1" w:styleId="fontstyle5">
    <w:name w:val="fontstyle5"/>
    <w:basedOn w:val="a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basedOn w:val="a0"/>
    <w:qFormat/>
    <w:rPr>
      <w:rFonts w:ascii="Calibri" w:hAnsi="Calibri" w:cs="Calibri" w:hint="default"/>
      <w:color w:val="000000"/>
      <w:sz w:val="22"/>
      <w:szCs w:val="22"/>
    </w:rPr>
  </w:style>
  <w:style w:type="character" w:customStyle="1" w:styleId="fontstyle31">
    <w:name w:val="fontstyle31"/>
    <w:basedOn w:val="a0"/>
    <w:qFormat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character" w:customStyle="1" w:styleId="fontstyle41">
    <w:name w:val="fontstyle41"/>
    <w:basedOn w:val="a0"/>
    <w:qFormat/>
    <w:rPr>
      <w:rFonts w:ascii="Symbol" w:hAnsi="Symbol" w:hint="default"/>
      <w:color w:val="000000"/>
      <w:sz w:val="28"/>
      <w:szCs w:val="28"/>
    </w:rPr>
  </w:style>
  <w:style w:type="character" w:customStyle="1" w:styleId="fontstyle51">
    <w:name w:val="fontstyle51"/>
    <w:basedOn w:val="a0"/>
    <w:qFormat/>
    <w:rPr>
      <w:rFonts w:ascii="Arial" w:hAnsi="Arial" w:cs="Arial" w:hint="default"/>
      <w:color w:val="000000"/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customStyle="1" w:styleId="a9">
    <w:name w:val="Верхний колонтитул Знак"/>
    <w:basedOn w:val="a0"/>
    <w:link w:val="a8"/>
    <w:uiPriority w:val="99"/>
    <w:qFormat/>
  </w:style>
  <w:style w:type="character" w:customStyle="1" w:styleId="ad">
    <w:name w:val="Нижний колонтитул Знак"/>
    <w:basedOn w:val="a0"/>
    <w:link w:val="ac"/>
    <w:uiPriority w:val="99"/>
    <w:qFormat/>
  </w:style>
  <w:style w:type="paragraph" w:styleId="af2">
    <w:name w:val="No Spacing"/>
    <w:uiPriority w:val="1"/>
    <w:qFormat/>
    <w:rPr>
      <w:sz w:val="22"/>
      <w:szCs w:val="22"/>
      <w:lang w:eastAsia="en-US"/>
    </w:rPr>
  </w:style>
  <w:style w:type="character" w:customStyle="1" w:styleId="ab">
    <w:name w:val="Название Знак"/>
    <w:basedOn w:val="a0"/>
    <w:link w:val="aa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qFormat/>
    <w:rPr>
      <w:rFonts w:eastAsiaTheme="minorEastAsia"/>
      <w:color w:val="595959" w:themeColor="text1" w:themeTint="A6"/>
      <w:spacing w:val="15"/>
    </w:rPr>
  </w:style>
  <w:style w:type="character" w:customStyle="1" w:styleId="12">
    <w:name w:val="Слабое выделение1"/>
    <w:basedOn w:val="a0"/>
    <w:uiPriority w:val="19"/>
    <w:qFormat/>
    <w:rPr>
      <w:i/>
      <w:iCs/>
      <w:color w:val="404040" w:themeColor="text1" w:themeTint="BF"/>
    </w:rPr>
  </w:style>
  <w:style w:type="character" w:customStyle="1" w:styleId="13">
    <w:name w:val="Сильное выделение1"/>
    <w:basedOn w:val="a0"/>
    <w:uiPriority w:val="21"/>
    <w:qFormat/>
    <w:rPr>
      <w:i/>
      <w:iCs/>
      <w:color w:val="5B9BD5" w:themeColor="accent1"/>
    </w:rPr>
  </w:style>
  <w:style w:type="paragraph" w:styleId="22">
    <w:name w:val="Quote"/>
    <w:basedOn w:val="a"/>
    <w:next w:val="a"/>
    <w:link w:val="23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paragraph" w:styleId="af3">
    <w:name w:val="Intense Quote"/>
    <w:basedOn w:val="a"/>
    <w:next w:val="a"/>
    <w:link w:val="af4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4">
    <w:name w:val="Выделенная цитата Знак"/>
    <w:basedOn w:val="a0"/>
    <w:link w:val="af3"/>
    <w:uiPriority w:val="30"/>
    <w:qFormat/>
    <w:rPr>
      <w:i/>
      <w:iCs/>
      <w:color w:val="5B9BD5" w:themeColor="accent1"/>
    </w:rPr>
  </w:style>
  <w:style w:type="character" w:customStyle="1" w:styleId="14">
    <w:name w:val="Слабая ссылка1"/>
    <w:basedOn w:val="a0"/>
    <w:uiPriority w:val="31"/>
    <w:qFormat/>
    <w:rPr>
      <w:smallCaps/>
      <w:color w:val="595959" w:themeColor="text1" w:themeTint="A6"/>
    </w:rPr>
  </w:style>
  <w:style w:type="character" w:customStyle="1" w:styleId="15">
    <w:name w:val="Сильная ссылка1"/>
    <w:basedOn w:val="a0"/>
    <w:uiPriority w:val="32"/>
    <w:qFormat/>
    <w:rPr>
      <w:b/>
      <w:bCs/>
      <w:smallCaps/>
      <w:color w:val="5B9BD5" w:themeColor="accent1"/>
      <w:spacing w:val="5"/>
    </w:rPr>
  </w:style>
  <w:style w:type="character" w:customStyle="1" w:styleId="16">
    <w:name w:val="Название книги1"/>
    <w:basedOn w:val="a0"/>
    <w:uiPriority w:val="33"/>
    <w:qFormat/>
    <w:rPr>
      <w:b/>
      <w:bCs/>
      <w:i/>
      <w:iCs/>
      <w:spacing w:val="5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c0">
    <w:name w:val="c0"/>
    <w:basedOn w:val="a0"/>
    <w:qFormat/>
  </w:style>
  <w:style w:type="paragraph" w:customStyle="1" w:styleId="17">
    <w:name w:val="Заголовок оглавления1"/>
    <w:basedOn w:val="1"/>
    <w:next w:val="a"/>
    <w:uiPriority w:val="39"/>
    <w:semiHidden/>
    <w:unhideWhenUsed/>
    <w:qFormat/>
    <w:pPr>
      <w:spacing w:line="256" w:lineRule="auto"/>
      <w:outlineLvl w:val="9"/>
    </w:pPr>
    <w:rPr>
      <w:lang w:eastAsia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E:\&#1062;&#1048;&#1058;\&#1090;&#1088;&#1077;&#1073;&#1086;&#1074;&#1072;&#1085;&#1080;&#1103;%20&#1082;%20&#1087;&#1088;&#1086;&#1075;&#1088;&#1072;&#1084;&#1084;&#1072;&#1084;%20%202024\&#1064;&#1072;&#1073;&#1083;&#1086;&#1085;_&#1076;&#1083;&#1103;_&#1086;&#1092;&#1086;&#1088;&#1084;&#1083;&#1077;&#1085;&#1080;&#1103;_&#1087;&#1088;&#1086;&#1075;&#1088;&#1072;&#1084;&#1084;_&#1053;&#1054;&#1050;_&#1044;&#1054;&#1055;_2024_&#1048;&#1058;&#1054;&#1043;.docx" TargetMode="External"/><Relationship Id="rId18" Type="http://schemas.openxmlformats.org/officeDocument/2006/relationships/hyperlink" Target="file:///E:\&#1062;&#1048;&#1058;\&#1090;&#1088;&#1077;&#1073;&#1086;&#1074;&#1072;&#1085;&#1080;&#1103;%20&#1082;%20&#1087;&#1088;&#1086;&#1075;&#1088;&#1072;&#1084;&#1084;&#1072;&#1084;%20%202024\&#1064;&#1072;&#1073;&#1083;&#1086;&#1085;_&#1076;&#1083;&#1103;_&#1086;&#1092;&#1086;&#1088;&#1084;&#1083;&#1077;&#1085;&#1080;&#1103;_&#1087;&#1088;&#1086;&#1075;&#1088;&#1072;&#1084;&#1084;_&#1053;&#1054;&#1050;_&#1044;&#1054;&#1055;_2024_&#1048;&#1058;&#1054;&#1043;.docx" TargetMode="External"/><Relationship Id="rId26" Type="http://schemas.openxmlformats.org/officeDocument/2006/relationships/hyperlink" Target="https://www.gto.ru/norms" TargetMode="External"/><Relationship Id="rId3" Type="http://schemas.openxmlformats.org/officeDocument/2006/relationships/styles" Target="styles.xml"/><Relationship Id="rId21" Type="http://schemas.openxmlformats.org/officeDocument/2006/relationships/hyperlink" Target="https://mil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E:\&#1062;&#1048;&#1058;\&#1090;&#1088;&#1077;&#1073;&#1086;&#1074;&#1072;&#1085;&#1080;&#1103;%20&#1082;%20&#1087;&#1088;&#1086;&#1075;&#1088;&#1072;&#1084;&#1084;&#1072;&#1084;%20%202024\&#1064;&#1072;&#1073;&#1083;&#1086;&#1085;_&#1076;&#1083;&#1103;_&#1086;&#1092;&#1086;&#1088;&#1084;&#1083;&#1077;&#1085;&#1080;&#1103;_&#1087;&#1088;&#1086;&#1075;&#1088;&#1072;&#1084;&#1084;_&#1053;&#1054;&#1050;_&#1044;&#1054;&#1055;_2024_&#1048;&#1058;&#1054;&#1043;.docx" TargetMode="External"/><Relationship Id="rId17" Type="http://schemas.openxmlformats.org/officeDocument/2006/relationships/hyperlink" Target="file:///E:\&#1062;&#1048;&#1058;\&#1090;&#1088;&#1077;&#1073;&#1086;&#1074;&#1072;&#1085;&#1080;&#1103;%20&#1082;%20&#1087;&#1088;&#1086;&#1075;&#1088;&#1072;&#1084;&#1084;&#1072;&#1084;%20%202024\&#1064;&#1072;&#1073;&#1083;&#1086;&#1085;_&#1076;&#1083;&#1103;_&#1086;&#1092;&#1086;&#1088;&#1084;&#1083;&#1077;&#1085;&#1080;&#1103;_&#1087;&#1088;&#1086;&#1075;&#1088;&#1072;&#1084;&#1084;_&#1053;&#1054;&#1050;_&#1044;&#1054;&#1055;_2024_&#1048;&#1058;&#1054;&#1043;.docx" TargetMode="External"/><Relationship Id="rId25" Type="http://schemas.openxmlformats.org/officeDocument/2006/relationships/hyperlink" Target="https://mi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E:\&#1062;&#1048;&#1058;\&#1090;&#1088;&#1077;&#1073;&#1086;&#1074;&#1072;&#1085;&#1080;&#1103;%20&#1082;%20&#1087;&#1088;&#1086;&#1075;&#1088;&#1072;&#1084;&#1084;&#1072;&#1084;%20%202024\&#1064;&#1072;&#1073;&#1083;&#1086;&#1085;_&#1076;&#1083;&#1103;_&#1086;&#1092;&#1086;&#1088;&#1084;&#1083;&#1077;&#1085;&#1080;&#1103;_&#1087;&#1088;&#1086;&#1075;&#1088;&#1072;&#1084;&#1084;_&#1053;&#1054;&#1050;_&#1044;&#1054;&#1055;_2024_&#1048;&#1058;&#1054;&#1043;.docx" TargetMode="External"/><Relationship Id="rId20" Type="http://schemas.openxmlformats.org/officeDocument/2006/relationships/hyperlink" Target="file:///E:\&#1062;&#1048;&#1058;\&#1090;&#1088;&#1077;&#1073;&#1086;&#1074;&#1072;&#1085;&#1080;&#1103;%20&#1082;%20&#1087;&#1088;&#1086;&#1075;&#1088;&#1072;&#1084;&#1084;&#1072;&#1084;%20%202024\&#1064;&#1072;&#1073;&#1083;&#1086;&#1085;_&#1076;&#1083;&#1103;_&#1086;&#1092;&#1086;&#1088;&#1084;&#1083;&#1077;&#1085;&#1080;&#1103;_&#1087;&#1088;&#1086;&#1075;&#1088;&#1072;&#1084;&#1084;_&#1053;&#1054;&#1050;_&#1044;&#1054;&#1055;_2024_&#1048;&#1058;&#1054;&#1043;.docx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E:\&#1062;&#1048;&#1058;\&#1090;&#1088;&#1077;&#1073;&#1086;&#1074;&#1072;&#1085;&#1080;&#1103;%20&#1082;%20&#1087;&#1088;&#1086;&#1075;&#1088;&#1072;&#1084;&#1084;&#1072;&#1084;%20%202024\&#1064;&#1072;&#1073;&#1083;&#1086;&#1085;_&#1076;&#1083;&#1103;_&#1086;&#1092;&#1086;&#1088;&#1084;&#1083;&#1077;&#1085;&#1080;&#1103;_&#1087;&#1088;&#1086;&#1075;&#1088;&#1072;&#1084;&#1084;_&#1053;&#1054;&#1050;_&#1044;&#1054;&#1055;_2024_&#1048;&#1058;&#1054;&#1043;.docx" TargetMode="External"/><Relationship Id="rId24" Type="http://schemas.openxmlformats.org/officeDocument/2006/relationships/hyperlink" Target="https://vii.sfu-kras.ru/images/libs/yh_ogn.pdf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E:\&#1062;&#1048;&#1058;\&#1090;&#1088;&#1077;&#1073;&#1086;&#1074;&#1072;&#1085;&#1080;&#1103;%20&#1082;%20&#1087;&#1088;&#1086;&#1075;&#1088;&#1072;&#1084;&#1084;&#1072;&#1084;%20%202024\&#1064;&#1072;&#1073;&#1083;&#1086;&#1085;_&#1076;&#1083;&#1103;_&#1086;&#1092;&#1086;&#1088;&#1084;&#1083;&#1077;&#1085;&#1080;&#1103;_&#1087;&#1088;&#1086;&#1075;&#1088;&#1072;&#1084;&#1084;_&#1053;&#1054;&#1050;_&#1044;&#1054;&#1055;_2024_&#1048;&#1058;&#1054;&#1043;.docx" TargetMode="External"/><Relationship Id="rId23" Type="http://schemas.openxmlformats.org/officeDocument/2006/relationships/hyperlink" Target="https://kamchatgtu.ru/wp-content/uploads/2019/03/&#1042;&#1086;&#1077;&#1085;&#1085;&#1072;&#1103;-&#1090;&#1086;&#1087;&#1086;&#1075;&#1088;&#1072;&#1092;&#1080;&#1103;.pdf" TargetMode="External"/><Relationship Id="rId28" Type="http://schemas.openxmlformats.org/officeDocument/2006/relationships/footer" Target="footer1.xml"/><Relationship Id="rId10" Type="http://schemas.openxmlformats.org/officeDocument/2006/relationships/hyperlink" Target="file:///E:\&#1062;&#1048;&#1058;\&#1090;&#1088;&#1077;&#1073;&#1086;&#1074;&#1072;&#1085;&#1080;&#1103;%20&#1082;%20&#1087;&#1088;&#1086;&#1075;&#1088;&#1072;&#1084;&#1084;&#1072;&#1084;%20%202024\&#1064;&#1072;&#1073;&#1083;&#1086;&#1085;_&#1076;&#1083;&#1103;_&#1086;&#1092;&#1086;&#1088;&#1084;&#1083;&#1077;&#1085;&#1080;&#1103;_&#1087;&#1088;&#1086;&#1075;&#1088;&#1072;&#1084;&#1084;_&#1053;&#1054;&#1050;_&#1044;&#1054;&#1055;_2024_&#1048;&#1058;&#1054;&#1043;.docx" TargetMode="External"/><Relationship Id="rId19" Type="http://schemas.openxmlformats.org/officeDocument/2006/relationships/hyperlink" Target="file:///E:\&#1062;&#1048;&#1058;\&#1090;&#1088;&#1077;&#1073;&#1086;&#1074;&#1072;&#1085;&#1080;&#1103;%20&#1082;%20&#1087;&#1088;&#1086;&#1075;&#1088;&#1072;&#1084;&#1084;&#1072;&#1084;%20%202024\&#1064;&#1072;&#1073;&#1083;&#1086;&#1085;_&#1076;&#1083;&#1103;_&#1086;&#1092;&#1086;&#1088;&#1084;&#1083;&#1077;&#1085;&#1080;&#1103;_&#1087;&#1088;&#1086;&#1075;&#1088;&#1072;&#1084;&#1084;_&#1053;&#1054;&#1050;_&#1044;&#1054;&#1055;_2024_&#1048;&#1058;&#1054;&#1043;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E:\&#1062;&#1048;&#1058;\&#1090;&#1088;&#1077;&#1073;&#1086;&#1074;&#1072;&#1085;&#1080;&#1103;%20&#1082;%20&#1087;&#1088;&#1086;&#1075;&#1088;&#1072;&#1084;&#1084;&#1072;&#1084;%20%202024\&#1064;&#1072;&#1073;&#1083;&#1086;&#1085;_&#1076;&#1083;&#1103;_&#1086;&#1092;&#1086;&#1088;&#1084;&#1083;&#1077;&#1085;&#1080;&#1103;_&#1087;&#1088;&#1086;&#1075;&#1088;&#1072;&#1084;&#1084;_&#1053;&#1054;&#1050;_&#1044;&#1054;&#1055;_2024_&#1048;&#1058;&#1054;&#1043;.docx" TargetMode="External"/><Relationship Id="rId22" Type="http://schemas.openxmlformats.org/officeDocument/2006/relationships/hyperlink" Target="https://www.gto.ru/norms" TargetMode="External"/><Relationship Id="rId27" Type="http://schemas.openxmlformats.org/officeDocument/2006/relationships/hyperlink" Target="https://kamchatgtu.ru/wp-content/uploads/2019/03/&#1042;&#1086;&#1077;&#1085;&#1085;&#1072;&#1103;-&#1090;&#1086;&#1087;&#1086;&#1075;&#1088;&#1072;&#1092;&#1080;&#1103;.pd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06379-C2AA-4AB3-8F80-C18C02C26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34</Pages>
  <Words>8344</Words>
  <Characters>47566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Cit</cp:lastModifiedBy>
  <cp:revision>16</cp:revision>
  <cp:lastPrinted>2024-09-13T11:26:00Z</cp:lastPrinted>
  <dcterms:created xsi:type="dcterms:W3CDTF">2023-04-13T13:31:00Z</dcterms:created>
  <dcterms:modified xsi:type="dcterms:W3CDTF">2024-09-24T10:18:00Z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CB83359257BD4BDD8FC7EA875D5F7AF0_12</vt:lpwstr>
  </property>
</Properties>
</file>